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BDF14" w14:textId="09A7DF6E" w:rsidR="00690733" w:rsidRPr="00A80935" w:rsidRDefault="00A80935" w:rsidP="00815BB5">
      <w:pPr>
        <w:spacing w:before="100" w:beforeAutospacing="1" w:after="100" w:afterAutospacing="1" w:line="336" w:lineRule="atLeast"/>
        <w:ind w:firstLine="0"/>
        <w:jc w:val="right"/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</w:rPr>
      </w:pPr>
      <w:bookmarkStart w:id="0" w:name="_GoBack"/>
      <w:r w:rsidRPr="00A80935"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</w:rPr>
        <w:t>NACRT</w:t>
      </w:r>
    </w:p>
    <w:bookmarkEnd w:id="0"/>
    <w:p w14:paraId="0F08186A" w14:textId="38CCFFD1" w:rsidR="00D73ABD" w:rsidRPr="00D73ABD" w:rsidRDefault="00693C5D" w:rsidP="00DE5D42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Na temelju članka 13</w:t>
      </w:r>
      <w:r w:rsidR="00D73ABD" w:rsidRPr="00D73ABD">
        <w:rPr>
          <w:rFonts w:ascii="Times New Roman" w:eastAsia="Times New Roman" w:hAnsi="Times New Roman"/>
          <w:color w:val="000000"/>
          <w:sz w:val="24"/>
        </w:rPr>
        <w:t xml:space="preserve">9. stavka </w:t>
      </w:r>
      <w:r>
        <w:rPr>
          <w:rFonts w:ascii="Times New Roman" w:eastAsia="Times New Roman" w:hAnsi="Times New Roman"/>
          <w:color w:val="000000"/>
          <w:sz w:val="24"/>
        </w:rPr>
        <w:t>2</w:t>
      </w:r>
      <w:r w:rsidR="00D73ABD" w:rsidRPr="00D73ABD">
        <w:rPr>
          <w:rFonts w:ascii="Times New Roman" w:eastAsia="Times New Roman" w:hAnsi="Times New Roman"/>
          <w:color w:val="000000"/>
          <w:sz w:val="24"/>
        </w:rPr>
        <w:t xml:space="preserve">. </w:t>
      </w:r>
      <w:r w:rsidR="004E47AF">
        <w:rPr>
          <w:rFonts w:ascii="Times New Roman" w:eastAsia="Times New Roman" w:hAnsi="Times New Roman"/>
          <w:color w:val="000000"/>
          <w:sz w:val="24"/>
        </w:rPr>
        <w:t>Zakona o zdravstvenoj zaštiti („Narodne novine“</w:t>
      </w:r>
      <w:r w:rsidR="00D73ABD" w:rsidRPr="00D73ABD">
        <w:rPr>
          <w:rFonts w:ascii="Times New Roman" w:eastAsia="Times New Roman" w:hAnsi="Times New Roman"/>
          <w:color w:val="000000"/>
          <w:sz w:val="24"/>
        </w:rPr>
        <w:t>, broj</w:t>
      </w:r>
      <w:r>
        <w:rPr>
          <w:rFonts w:ascii="Times New Roman" w:eastAsia="Times New Roman" w:hAnsi="Times New Roman"/>
          <w:color w:val="000000"/>
          <w:sz w:val="24"/>
        </w:rPr>
        <w:t xml:space="preserve"> 100/2018</w:t>
      </w:r>
      <w:r w:rsidR="00811534">
        <w:rPr>
          <w:rFonts w:ascii="Times New Roman" w:eastAsia="Times New Roman" w:hAnsi="Times New Roman"/>
          <w:color w:val="000000"/>
          <w:sz w:val="24"/>
        </w:rPr>
        <w:t xml:space="preserve"> i 125/19</w:t>
      </w:r>
      <w:r w:rsidR="00D73ABD" w:rsidRPr="00D73ABD">
        <w:rPr>
          <w:rFonts w:ascii="Times New Roman" w:eastAsia="Times New Roman" w:hAnsi="Times New Roman"/>
          <w:color w:val="000000"/>
          <w:sz w:val="24"/>
        </w:rPr>
        <w:t>)</w:t>
      </w:r>
      <w:r w:rsidR="00EF6411">
        <w:rPr>
          <w:rFonts w:ascii="Times New Roman" w:eastAsia="Times New Roman" w:hAnsi="Times New Roman"/>
          <w:color w:val="000000"/>
          <w:sz w:val="24"/>
        </w:rPr>
        <w:t>,</w:t>
      </w:r>
      <w:r w:rsidR="00D73ABD" w:rsidRPr="00D73ABD">
        <w:rPr>
          <w:rFonts w:ascii="Times New Roman" w:eastAsia="Times New Roman" w:hAnsi="Times New Roman"/>
          <w:color w:val="000000"/>
          <w:sz w:val="24"/>
        </w:rPr>
        <w:t xml:space="preserve"> na prijedlog Hrvatskog zavoda za hitnu medicinu</w:t>
      </w:r>
      <w:r w:rsidR="00811534">
        <w:rPr>
          <w:rFonts w:ascii="Times New Roman" w:eastAsia="Times New Roman" w:hAnsi="Times New Roman"/>
          <w:color w:val="000000"/>
          <w:sz w:val="24"/>
        </w:rPr>
        <w:t>,</w:t>
      </w:r>
      <w:r w:rsidR="00D73ABD" w:rsidRPr="00D73ABD">
        <w:rPr>
          <w:rFonts w:ascii="Times New Roman" w:eastAsia="Times New Roman" w:hAnsi="Times New Roman"/>
          <w:color w:val="000000"/>
          <w:sz w:val="24"/>
        </w:rPr>
        <w:t xml:space="preserve"> ministar zdrav</w:t>
      </w:r>
      <w:r>
        <w:rPr>
          <w:rFonts w:ascii="Times New Roman" w:eastAsia="Times New Roman" w:hAnsi="Times New Roman"/>
          <w:color w:val="000000"/>
          <w:sz w:val="24"/>
        </w:rPr>
        <w:t xml:space="preserve">stva </w:t>
      </w:r>
      <w:r w:rsidR="00D73ABD" w:rsidRPr="00D73ABD">
        <w:rPr>
          <w:rFonts w:ascii="Times New Roman" w:eastAsia="Times New Roman" w:hAnsi="Times New Roman"/>
          <w:color w:val="000000"/>
          <w:sz w:val="24"/>
        </w:rPr>
        <w:t>donosi</w:t>
      </w:r>
    </w:p>
    <w:p w14:paraId="449D4BE3" w14:textId="77777777" w:rsidR="00D73ABD" w:rsidRPr="00D73ABD" w:rsidRDefault="00D73ABD" w:rsidP="00D73ABD">
      <w:pPr>
        <w:spacing w:before="100" w:beforeAutospacing="1" w:after="100" w:afterAutospacing="1" w:line="336" w:lineRule="atLeast"/>
        <w:ind w:firstLine="0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 w:rsidRPr="00D73ABD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PRAVILNIK</w:t>
      </w:r>
    </w:p>
    <w:p w14:paraId="617511D7" w14:textId="06FF494C" w:rsidR="00D73ABD" w:rsidRPr="00D73ABD" w:rsidRDefault="00D73ABD" w:rsidP="00D73ABD">
      <w:pPr>
        <w:spacing w:before="100" w:beforeAutospacing="1" w:after="100" w:afterAutospacing="1" w:line="336" w:lineRule="atLeast"/>
        <w:ind w:firstLine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D73AB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O </w:t>
      </w:r>
      <w:r w:rsidR="00693C5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STANDARDIMA </w:t>
      </w:r>
      <w:r w:rsidRPr="00D73AB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ZA PROVOĐENJE PROGRAMA JAVNO DOSTUPNE RANE DEFIBRILACIJE</w:t>
      </w:r>
    </w:p>
    <w:p w14:paraId="633A3ECB" w14:textId="77777777" w:rsidR="00D73ABD" w:rsidRPr="00D73ABD" w:rsidRDefault="00D73ABD" w:rsidP="00D73ABD">
      <w:pPr>
        <w:spacing w:before="100" w:beforeAutospacing="1" w:after="100" w:afterAutospacing="1" w:line="336" w:lineRule="atLeast"/>
        <w:ind w:firstLine="0"/>
        <w:jc w:val="center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>Članak 1.</w:t>
      </w:r>
    </w:p>
    <w:p w14:paraId="4C87DBD8" w14:textId="7B5D0E5C" w:rsidR="00D73ABD" w:rsidRPr="00D73ABD" w:rsidRDefault="00D73ABD" w:rsidP="00DE5D42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 xml:space="preserve">Ovim se Pravilnikom uređuju </w:t>
      </w:r>
      <w:r w:rsidR="00693C5D">
        <w:rPr>
          <w:rFonts w:ascii="Times New Roman" w:eastAsia="Times New Roman" w:hAnsi="Times New Roman"/>
          <w:color w:val="000000"/>
          <w:sz w:val="24"/>
        </w:rPr>
        <w:t xml:space="preserve">standardi </w:t>
      </w:r>
      <w:r w:rsidRPr="00D73ABD">
        <w:rPr>
          <w:rFonts w:ascii="Times New Roman" w:eastAsia="Times New Roman" w:hAnsi="Times New Roman"/>
          <w:color w:val="000000"/>
          <w:sz w:val="24"/>
        </w:rPr>
        <w:t>za provođenje programa javno dostupne rane defi</w:t>
      </w:r>
      <w:bookmarkStart w:id="1" w:name="anchor-anchor"/>
      <w:bookmarkStart w:id="2" w:name="anchor-12-anchor"/>
      <w:bookmarkEnd w:id="1"/>
      <w:bookmarkEnd w:id="2"/>
      <w:r w:rsidRPr="00D73ABD">
        <w:rPr>
          <w:rFonts w:ascii="Times New Roman" w:eastAsia="Times New Roman" w:hAnsi="Times New Roman"/>
          <w:color w:val="000000"/>
          <w:sz w:val="24"/>
        </w:rPr>
        <w:t xml:space="preserve">brilacije, </w:t>
      </w:r>
      <w:r w:rsidR="00693C5D">
        <w:rPr>
          <w:rFonts w:ascii="Times New Roman" w:eastAsia="Times New Roman" w:hAnsi="Times New Roman"/>
          <w:color w:val="000000"/>
          <w:sz w:val="24"/>
        </w:rPr>
        <w:t xml:space="preserve">standardi </w:t>
      </w:r>
      <w:r w:rsidRPr="00D73ABD">
        <w:rPr>
          <w:rFonts w:ascii="Times New Roman" w:eastAsia="Times New Roman" w:hAnsi="Times New Roman"/>
          <w:color w:val="000000"/>
          <w:sz w:val="24"/>
        </w:rPr>
        <w:t>za postavljanje i korištenje automatskih</w:t>
      </w:r>
      <w:bookmarkStart w:id="3" w:name="anchor-13-anchor"/>
      <w:bookmarkStart w:id="4" w:name="anchor-14-anchor"/>
      <w:bookmarkEnd w:id="3"/>
      <w:bookmarkEnd w:id="4"/>
      <w:r w:rsidRPr="00D73ABD">
        <w:rPr>
          <w:rFonts w:ascii="Times New Roman" w:eastAsia="Times New Roman" w:hAnsi="Times New Roman"/>
          <w:color w:val="000000"/>
          <w:sz w:val="24"/>
        </w:rPr>
        <w:t xml:space="preserve"> vanjskih defibrilatora na javnim prostorima, način provođenja obveznog osposobljavanja osoba koje nemaju obrazovanje zdravstvenog usmjerenja za provođenje osnovnih mjera održavanja života uz upotrebu automatskih vanjskih defibrilatora te </w:t>
      </w:r>
      <w:r w:rsidR="00693C5D">
        <w:rPr>
          <w:rFonts w:ascii="Times New Roman" w:eastAsia="Times New Roman" w:hAnsi="Times New Roman"/>
          <w:color w:val="000000"/>
          <w:sz w:val="24"/>
        </w:rPr>
        <w:t xml:space="preserve">standardi </w:t>
      </w:r>
      <w:r w:rsidRPr="00D73ABD">
        <w:rPr>
          <w:rFonts w:ascii="Times New Roman" w:eastAsia="Times New Roman" w:hAnsi="Times New Roman"/>
          <w:color w:val="000000"/>
          <w:sz w:val="24"/>
        </w:rPr>
        <w:t>za sustav kontrole kvalitete na teritoriju Republike Hrvatske.</w:t>
      </w:r>
    </w:p>
    <w:p w14:paraId="1309CF1A" w14:textId="77777777" w:rsidR="00D73ABD" w:rsidRPr="00D73ABD" w:rsidRDefault="00D73ABD" w:rsidP="00DE5D4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>Članak 2.</w:t>
      </w:r>
    </w:p>
    <w:p w14:paraId="7A5AE5EB" w14:textId="77777777" w:rsidR="00D73ABD" w:rsidRPr="00D73ABD" w:rsidRDefault="00D73ABD" w:rsidP="00DE5D42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>Pojedini izrazi u smislu ovoga Pravilnika imaju sljedeće značenje:</w:t>
      </w:r>
    </w:p>
    <w:p w14:paraId="0C336189" w14:textId="77777777" w:rsidR="00D73ABD" w:rsidRPr="00D73ABD" w:rsidRDefault="00D73ABD" w:rsidP="00DE5D42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 xml:space="preserve">1. </w:t>
      </w:r>
      <w:r w:rsidRPr="00D73ABD">
        <w:rPr>
          <w:rFonts w:ascii="Times New Roman" w:eastAsia="Times New Roman" w:hAnsi="Times New Roman"/>
          <w:i/>
          <w:iCs/>
          <w:color w:val="000000"/>
          <w:sz w:val="24"/>
        </w:rPr>
        <w:t>Osnovne mjere održavanja života</w:t>
      </w:r>
      <w:r w:rsidRPr="00D73ABD">
        <w:rPr>
          <w:rFonts w:ascii="Times New Roman" w:eastAsia="Times New Roman" w:hAnsi="Times New Roman"/>
          <w:color w:val="000000"/>
          <w:sz w:val="24"/>
        </w:rPr>
        <w:t xml:space="preserve"> predstavljaju skup znanja i vještina kojima se omogućuje prepoznavanje osobe sa zastojem rada srca i pluća te bez upotrebe pomagala provode postupci oslobađanja dišnih putova, održavanja disanja i krvotoka.</w:t>
      </w:r>
    </w:p>
    <w:p w14:paraId="2A316D4F" w14:textId="77777777" w:rsidR="00D73ABD" w:rsidRPr="00D73ABD" w:rsidRDefault="00D73ABD" w:rsidP="00DE5D42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 xml:space="preserve">2. </w:t>
      </w:r>
      <w:r w:rsidRPr="00D73ABD">
        <w:rPr>
          <w:rFonts w:ascii="Times New Roman" w:eastAsia="Times New Roman" w:hAnsi="Times New Roman"/>
          <w:i/>
          <w:iCs/>
          <w:color w:val="000000"/>
          <w:sz w:val="24"/>
        </w:rPr>
        <w:t>Osnovne mjere održavanja života uz upotrebu pomagala</w:t>
      </w:r>
      <w:r w:rsidRPr="00D73ABD">
        <w:rPr>
          <w:rFonts w:ascii="Times New Roman" w:eastAsia="Times New Roman" w:hAnsi="Times New Roman"/>
          <w:color w:val="000000"/>
          <w:sz w:val="24"/>
        </w:rPr>
        <w:t xml:space="preserve"> predstavljaju skup znanja i vještina kojima se omogućuje prepoznavanje osobe sa zastojem rada srca i pluća te s upotrebom pomagala provode postupci oslobađanja dišnih putova, održavanja disanja i krvotoka.</w:t>
      </w:r>
    </w:p>
    <w:p w14:paraId="453B2D71" w14:textId="77777777" w:rsidR="00D73ABD" w:rsidRPr="00D73ABD" w:rsidRDefault="00D73ABD" w:rsidP="00DE5D42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 xml:space="preserve">3. </w:t>
      </w:r>
      <w:r w:rsidRPr="00D73ABD">
        <w:rPr>
          <w:rFonts w:ascii="Times New Roman" w:eastAsia="Times New Roman" w:hAnsi="Times New Roman"/>
          <w:i/>
          <w:iCs/>
          <w:color w:val="000000"/>
          <w:sz w:val="24"/>
        </w:rPr>
        <w:t>Osnovne mjere održavanja života uz upotrebu automatskih vanjskih defibrilatora</w:t>
      </w:r>
      <w:r w:rsidRPr="00D73ABD">
        <w:rPr>
          <w:rFonts w:ascii="Times New Roman" w:eastAsia="Times New Roman" w:hAnsi="Times New Roman"/>
          <w:color w:val="000000"/>
          <w:sz w:val="24"/>
        </w:rPr>
        <w:t xml:space="preserve"> predstavljaju skup znanja i vještina kojima se omogućuje prepoznavanje osobe sa zastojem rada srca i pluća te provode postupci oslobađanja dišnih putova, održavanja disanja i krvotoka uz primjenu automatskih vanjskih defibrilatora.</w:t>
      </w:r>
    </w:p>
    <w:p w14:paraId="0A4B154E" w14:textId="77777777" w:rsidR="00D73ABD" w:rsidRPr="00D73ABD" w:rsidRDefault="00D73ABD" w:rsidP="00DE5D42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 xml:space="preserve">4. </w:t>
      </w:r>
      <w:r w:rsidRPr="00D73ABD">
        <w:rPr>
          <w:rFonts w:ascii="Times New Roman" w:eastAsia="Times New Roman" w:hAnsi="Times New Roman"/>
          <w:i/>
          <w:iCs/>
          <w:color w:val="000000"/>
          <w:sz w:val="24"/>
        </w:rPr>
        <w:t>Vanjska masaža srca</w:t>
      </w:r>
      <w:r w:rsidRPr="00D73ABD">
        <w:rPr>
          <w:rFonts w:ascii="Times New Roman" w:eastAsia="Times New Roman" w:hAnsi="Times New Roman"/>
          <w:color w:val="000000"/>
          <w:sz w:val="24"/>
        </w:rPr>
        <w:t xml:space="preserve"> predstavlja skup postupaka za umjetno održavanje krvotoka.</w:t>
      </w:r>
    </w:p>
    <w:p w14:paraId="7D7D0F39" w14:textId="77777777" w:rsidR="00D73ABD" w:rsidRPr="00D73ABD" w:rsidRDefault="00D73ABD" w:rsidP="00DE5D42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 xml:space="preserve">5. </w:t>
      </w:r>
      <w:r w:rsidRPr="00D73ABD">
        <w:rPr>
          <w:rFonts w:ascii="Times New Roman" w:eastAsia="Times New Roman" w:hAnsi="Times New Roman"/>
          <w:i/>
          <w:iCs/>
          <w:color w:val="000000"/>
          <w:sz w:val="24"/>
        </w:rPr>
        <w:t>Umjetno disanje</w:t>
      </w:r>
      <w:r w:rsidRPr="00D73ABD">
        <w:rPr>
          <w:rFonts w:ascii="Times New Roman" w:eastAsia="Times New Roman" w:hAnsi="Times New Roman"/>
          <w:color w:val="000000"/>
          <w:sz w:val="24"/>
        </w:rPr>
        <w:t xml:space="preserve"> predstavlja skup postupaka za umjetno održavanje disanja.</w:t>
      </w:r>
    </w:p>
    <w:p w14:paraId="41BDFF42" w14:textId="77777777" w:rsidR="00D73ABD" w:rsidRPr="00D73ABD" w:rsidRDefault="00D73ABD" w:rsidP="00DE5D42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 xml:space="preserve">6. </w:t>
      </w:r>
      <w:r w:rsidRPr="00D73ABD">
        <w:rPr>
          <w:rFonts w:ascii="Times New Roman" w:eastAsia="Times New Roman" w:hAnsi="Times New Roman"/>
          <w:i/>
          <w:iCs/>
          <w:color w:val="000000"/>
          <w:sz w:val="24"/>
        </w:rPr>
        <w:t>Oživljavanje</w:t>
      </w:r>
      <w:r w:rsidRPr="00D73ABD">
        <w:rPr>
          <w:rFonts w:ascii="Times New Roman" w:eastAsia="Times New Roman" w:hAnsi="Times New Roman"/>
          <w:color w:val="000000"/>
          <w:sz w:val="24"/>
        </w:rPr>
        <w:t xml:space="preserve"> je u užem smislu redoslijed postupaka koji se primjenjuju prilikom provođenja osnovnih mjera održavanja života.</w:t>
      </w:r>
    </w:p>
    <w:p w14:paraId="30F66311" w14:textId="77777777" w:rsidR="00D73ABD" w:rsidRPr="00D73ABD" w:rsidRDefault="00D73ABD" w:rsidP="00DE5D42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 xml:space="preserve">7. </w:t>
      </w:r>
      <w:r w:rsidRPr="00D73ABD">
        <w:rPr>
          <w:rFonts w:ascii="Times New Roman" w:eastAsia="Times New Roman" w:hAnsi="Times New Roman"/>
          <w:i/>
          <w:iCs/>
          <w:color w:val="000000"/>
          <w:sz w:val="24"/>
        </w:rPr>
        <w:t>Automatski vanjski defibrilator</w:t>
      </w:r>
      <w:r w:rsidRPr="00D73ABD">
        <w:rPr>
          <w:rFonts w:ascii="Times New Roman" w:eastAsia="Times New Roman" w:hAnsi="Times New Roman"/>
          <w:color w:val="000000"/>
          <w:sz w:val="24"/>
        </w:rPr>
        <w:t xml:space="preserve"> (u daljnjem tekstu: AVD uređaj) je jednostavni prenosivi električni uređaj koji se koristi za defibrilaciju srca u slučajevima iznenadnog srčanog zastoja. AVD uređaj automatski analizira srčani ritam, a u slučaju potrebe preporučuje defibrilaciju. Tijekom svog rada uređaj se koristi glasovnim, zvučnim i tekstualnim uputama.</w:t>
      </w:r>
    </w:p>
    <w:p w14:paraId="77433FB7" w14:textId="77777777" w:rsidR="00D73ABD" w:rsidRPr="00D73ABD" w:rsidRDefault="00D73ABD" w:rsidP="00DE5D42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lastRenderedPageBreak/>
        <w:t xml:space="preserve">8. </w:t>
      </w:r>
      <w:r w:rsidRPr="00D73ABD">
        <w:rPr>
          <w:rFonts w:ascii="Times New Roman" w:eastAsia="Times New Roman" w:hAnsi="Times New Roman"/>
          <w:i/>
          <w:iCs/>
          <w:color w:val="000000"/>
          <w:sz w:val="24"/>
        </w:rPr>
        <w:t>Automatska vanjska defibrilacija</w:t>
      </w:r>
      <w:r w:rsidRPr="00D73ABD">
        <w:rPr>
          <w:rFonts w:ascii="Times New Roman" w:eastAsia="Times New Roman" w:hAnsi="Times New Roman"/>
          <w:color w:val="000000"/>
          <w:sz w:val="24"/>
        </w:rPr>
        <w:t xml:space="preserve"> je postupak kojim se iz AVD uređaja oslobađa kontrolirana električna energija i isporučuje srcu preko stjenke prsnog koša s namjerom da uspostavi srčanu funkciju.</w:t>
      </w:r>
    </w:p>
    <w:p w14:paraId="69F046B0" w14:textId="77777777" w:rsidR="00D73ABD" w:rsidRPr="00D73ABD" w:rsidRDefault="00D73ABD" w:rsidP="00DE5D42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 xml:space="preserve">9. </w:t>
      </w:r>
      <w:r w:rsidRPr="00D73ABD">
        <w:rPr>
          <w:rFonts w:ascii="Times New Roman" w:eastAsia="Times New Roman" w:hAnsi="Times New Roman"/>
          <w:i/>
          <w:iCs/>
          <w:color w:val="000000"/>
          <w:sz w:val="24"/>
        </w:rPr>
        <w:t>Električni šok</w:t>
      </w:r>
      <w:r w:rsidRPr="00D73ABD">
        <w:rPr>
          <w:rFonts w:ascii="Times New Roman" w:eastAsia="Times New Roman" w:hAnsi="Times New Roman"/>
          <w:color w:val="000000"/>
          <w:sz w:val="24"/>
        </w:rPr>
        <w:t xml:space="preserve"> je pojedinačni impuls električne struje kojim se srcu isporučuje kontrolirana električna energija s namjerom da se uspostavi srčana funkcija pomoću AVD uređaja.</w:t>
      </w:r>
    </w:p>
    <w:p w14:paraId="41D4CDD7" w14:textId="77777777" w:rsidR="00D73ABD" w:rsidRPr="00D73ABD" w:rsidRDefault="00D73ABD" w:rsidP="00DE5D42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>10. Djelatnost hitne medicine (izvanbolničke) u Republici Hrvatskoj prema stručno-medicinskoj doktrini i uz uporabu medicinske tehnologije provodi Hrvatski zavod za hitnu medicinu i zavodi za hitnu medicinu jedinica područne (regionalne) samouprave (u daljnjem tekstu: županijski zavodi za hitnu medicinu) u skladu s propisima o zdravstvenoj zaštiti.</w:t>
      </w:r>
    </w:p>
    <w:p w14:paraId="1BE98D45" w14:textId="77777777" w:rsidR="00D73ABD" w:rsidRPr="00D73ABD" w:rsidRDefault="00D73ABD" w:rsidP="00DE5D42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 xml:space="preserve">11. </w:t>
      </w:r>
      <w:r w:rsidRPr="00D73ABD">
        <w:rPr>
          <w:rFonts w:ascii="Times New Roman" w:eastAsia="Times New Roman" w:hAnsi="Times New Roman"/>
          <w:i/>
          <w:iCs/>
          <w:color w:val="000000"/>
          <w:sz w:val="24"/>
        </w:rPr>
        <w:t>Osposobljene osobe</w:t>
      </w:r>
      <w:r w:rsidRPr="00D73ABD">
        <w:rPr>
          <w:rFonts w:ascii="Times New Roman" w:eastAsia="Times New Roman" w:hAnsi="Times New Roman"/>
          <w:color w:val="000000"/>
          <w:sz w:val="24"/>
        </w:rPr>
        <w:t xml:space="preserve"> u smislu ovoga Pravilnika su osobe koje nemaju obrazovanje zdravstvenog usmjerenja, a osposobljene su za provođenje osnovnih mjera održavanja života uz upotrebu AVD uređaja sukladno odredbama ovoga Pravilnika.</w:t>
      </w:r>
    </w:p>
    <w:p w14:paraId="69DD5393" w14:textId="77777777" w:rsidR="00D73ABD" w:rsidRPr="00D73ABD" w:rsidRDefault="00D73ABD" w:rsidP="00DE5D42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>12. Osposobljavanje osoba za upotrebu vještina potrebnih za provođenje osnovnih mjera održavanja života uz upotrebu AVD uređaja provodi se na temelju programa tečaja osnovnih mjera održavanja života uz upotrebu AVD uređaja.</w:t>
      </w:r>
    </w:p>
    <w:p w14:paraId="6ADC217D" w14:textId="77777777" w:rsidR="00D73ABD" w:rsidRPr="00D73ABD" w:rsidRDefault="00D73ABD" w:rsidP="00DE5D42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 xml:space="preserve">13. </w:t>
      </w:r>
      <w:r w:rsidRPr="00D73ABD">
        <w:rPr>
          <w:rFonts w:ascii="Times New Roman" w:eastAsia="Times New Roman" w:hAnsi="Times New Roman"/>
          <w:i/>
          <w:iCs/>
          <w:color w:val="000000"/>
          <w:sz w:val="24"/>
        </w:rPr>
        <w:t>Utvrđeni prostor</w:t>
      </w:r>
      <w:r w:rsidRPr="00D73ABD">
        <w:rPr>
          <w:rFonts w:ascii="Times New Roman" w:eastAsia="Times New Roman" w:hAnsi="Times New Roman"/>
          <w:color w:val="000000"/>
          <w:sz w:val="24"/>
        </w:rPr>
        <w:t xml:space="preserve"> je javni prostor na kojem se može očekivati povremeno ili trajno okupljanje većeg broja građana.</w:t>
      </w:r>
    </w:p>
    <w:p w14:paraId="19FDB89D" w14:textId="77777777" w:rsidR="00D73ABD" w:rsidRPr="00D73ABD" w:rsidRDefault="00D73ABD" w:rsidP="00DE5D42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 xml:space="preserve">14. </w:t>
      </w:r>
      <w:r w:rsidRPr="00D73ABD">
        <w:rPr>
          <w:rFonts w:ascii="Times New Roman" w:eastAsia="Times New Roman" w:hAnsi="Times New Roman"/>
          <w:i/>
          <w:iCs/>
          <w:color w:val="000000"/>
          <w:sz w:val="24"/>
        </w:rPr>
        <w:t>Registar AVD</w:t>
      </w:r>
      <w:r w:rsidRPr="00D73ABD">
        <w:rPr>
          <w:rFonts w:ascii="Times New Roman" w:eastAsia="Times New Roman" w:hAnsi="Times New Roman"/>
          <w:color w:val="000000"/>
          <w:sz w:val="24"/>
        </w:rPr>
        <w:t xml:space="preserve"> uređaja je jedinstveni popis AVD uređaja na području Republike Hrvatske.</w:t>
      </w:r>
    </w:p>
    <w:p w14:paraId="35A030C8" w14:textId="77777777" w:rsidR="00D73ABD" w:rsidRPr="00D73ABD" w:rsidRDefault="00D73ABD" w:rsidP="00DE5D42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 xml:space="preserve">15. </w:t>
      </w:r>
      <w:r w:rsidRPr="00D73ABD">
        <w:rPr>
          <w:rFonts w:ascii="Times New Roman" w:eastAsia="Times New Roman" w:hAnsi="Times New Roman"/>
          <w:i/>
          <w:iCs/>
          <w:color w:val="000000"/>
          <w:sz w:val="24"/>
        </w:rPr>
        <w:t xml:space="preserve">Registar provedenih postupaka oživljavanja uz upotrebu AVD uređaja </w:t>
      </w:r>
      <w:r w:rsidRPr="00D73ABD">
        <w:rPr>
          <w:rFonts w:ascii="Times New Roman" w:eastAsia="Times New Roman" w:hAnsi="Times New Roman"/>
          <w:color w:val="000000"/>
          <w:sz w:val="24"/>
        </w:rPr>
        <w:t>je popis slučajeva provedenih postupaka oživljavanja uz upotrebu AVD uređaja.</w:t>
      </w:r>
    </w:p>
    <w:p w14:paraId="5D7C4903" w14:textId="77777777" w:rsidR="00D73ABD" w:rsidRPr="00D73ABD" w:rsidRDefault="00D73ABD" w:rsidP="00DE5D42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 xml:space="preserve">16. </w:t>
      </w:r>
      <w:r w:rsidRPr="00D73ABD">
        <w:rPr>
          <w:rFonts w:ascii="Times New Roman" w:eastAsia="Times New Roman" w:hAnsi="Times New Roman"/>
          <w:i/>
          <w:iCs/>
          <w:color w:val="000000"/>
          <w:sz w:val="24"/>
        </w:rPr>
        <w:t>Vlasnik AVD uređaja</w:t>
      </w:r>
      <w:r w:rsidRPr="00D73ABD">
        <w:rPr>
          <w:rFonts w:ascii="Times New Roman" w:eastAsia="Times New Roman" w:hAnsi="Times New Roman"/>
          <w:color w:val="000000"/>
          <w:sz w:val="24"/>
        </w:rPr>
        <w:t xml:space="preserve"> može biti pravna osoba, odnosno fizička osoba.</w:t>
      </w:r>
    </w:p>
    <w:p w14:paraId="0409E890" w14:textId="77777777" w:rsidR="00D73ABD" w:rsidRPr="00D73ABD" w:rsidRDefault="00D73ABD" w:rsidP="00DE5D4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>Članak 3.</w:t>
      </w:r>
    </w:p>
    <w:p w14:paraId="0B2B8214" w14:textId="67228CC8" w:rsidR="00D73ABD" w:rsidRPr="00D73ABD" w:rsidRDefault="00D73ABD" w:rsidP="00DE5D42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>Program javno dostupne rane defibrilacije provodi se u cilju zdravstvene izobrazbe i prosvjećivanja šireg stanovništva i upoznavanja o važnosti rane defibrilacije, ranog obavještavanja županijskih zavoda za hitnu medicinu te provođenja osnovnih mjera održavanja života uz upotrebu AVD uređaja u slučaju da se srčani zastoj dogodi u okruženju gdje je postavljen AVD uređaj.</w:t>
      </w:r>
    </w:p>
    <w:p w14:paraId="1F2A01B9" w14:textId="77777777" w:rsidR="00D73ABD" w:rsidRPr="00D73ABD" w:rsidRDefault="00D73ABD" w:rsidP="00DE5D4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>Članak 4.</w:t>
      </w:r>
    </w:p>
    <w:p w14:paraId="2990E27C" w14:textId="096B75C6" w:rsidR="00D73ABD" w:rsidRPr="00D73ABD" w:rsidRDefault="00D73ABD" w:rsidP="00DE5D42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>Hrvatski zavod za javno zdravstvo</w:t>
      </w:r>
      <w:r w:rsidR="00D01A26">
        <w:rPr>
          <w:rFonts w:ascii="Times New Roman" w:eastAsia="Times New Roman" w:hAnsi="Times New Roman"/>
          <w:color w:val="000000"/>
          <w:sz w:val="24"/>
        </w:rPr>
        <w:t>, Hrvatski zavod za hitnu medicinu,</w:t>
      </w:r>
      <w:r w:rsidRPr="00D73ABD">
        <w:rPr>
          <w:rFonts w:ascii="Times New Roman" w:eastAsia="Times New Roman" w:hAnsi="Times New Roman"/>
          <w:color w:val="000000"/>
          <w:sz w:val="24"/>
        </w:rPr>
        <w:t xml:space="preserve"> županijski zavodi za javno zdravstvo</w:t>
      </w:r>
      <w:r w:rsidR="00D01A26">
        <w:rPr>
          <w:rFonts w:ascii="Times New Roman" w:eastAsia="Times New Roman" w:hAnsi="Times New Roman"/>
          <w:color w:val="000000"/>
          <w:sz w:val="24"/>
        </w:rPr>
        <w:t xml:space="preserve"> i županijski zavodi za hitnu medicinu</w:t>
      </w:r>
      <w:r w:rsidRPr="00D73ABD">
        <w:rPr>
          <w:rFonts w:ascii="Times New Roman" w:eastAsia="Times New Roman" w:hAnsi="Times New Roman"/>
          <w:color w:val="000000"/>
          <w:sz w:val="24"/>
        </w:rPr>
        <w:t xml:space="preserve"> u obavljanju javnozdravstvene djelatnosti zdravstveno-odgojnim, edukativnim, promidžbenim i drugim aktivnostima</w:t>
      </w:r>
      <w:r w:rsidR="00D01A26">
        <w:rPr>
          <w:rFonts w:ascii="Times New Roman" w:eastAsia="Times New Roman" w:hAnsi="Times New Roman"/>
          <w:color w:val="000000"/>
          <w:sz w:val="24"/>
        </w:rPr>
        <w:t xml:space="preserve"> nadležni su za</w:t>
      </w:r>
      <w:r w:rsidRPr="00D73ABD">
        <w:rPr>
          <w:rFonts w:ascii="Times New Roman" w:eastAsia="Times New Roman" w:hAnsi="Times New Roman"/>
          <w:color w:val="000000"/>
          <w:sz w:val="24"/>
        </w:rPr>
        <w:t xml:space="preserve"> prosvjećivanj</w:t>
      </w:r>
      <w:r w:rsidR="00D01A26">
        <w:rPr>
          <w:rFonts w:ascii="Times New Roman" w:eastAsia="Times New Roman" w:hAnsi="Times New Roman"/>
          <w:color w:val="000000"/>
          <w:sz w:val="24"/>
        </w:rPr>
        <w:t>e</w:t>
      </w:r>
      <w:r w:rsidRPr="00D73ABD">
        <w:rPr>
          <w:rFonts w:ascii="Times New Roman" w:eastAsia="Times New Roman" w:hAnsi="Times New Roman"/>
          <w:color w:val="000000"/>
          <w:sz w:val="24"/>
        </w:rPr>
        <w:t xml:space="preserve"> stanovništva radi podizanja razine osviještenosti o važnosti rane defibrilacije.</w:t>
      </w:r>
    </w:p>
    <w:p w14:paraId="364D8571" w14:textId="77777777" w:rsidR="00D73ABD" w:rsidRPr="00D73ABD" w:rsidRDefault="00D73ABD" w:rsidP="00DE5D4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>Članak 5.</w:t>
      </w:r>
    </w:p>
    <w:p w14:paraId="57050416" w14:textId="77777777" w:rsidR="00D73ABD" w:rsidRPr="00D73ABD" w:rsidRDefault="00D73ABD" w:rsidP="00DE5D42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>Osnovne mjere održavanja života uz upotrebu AVD uređaja provode se u okviru prve pomoći u slučajevima kada neka osoba doživi iznenadni zastoj rada srca i/ili disanja do dolaska radnika izvanbolničke hitne medicine.</w:t>
      </w:r>
    </w:p>
    <w:p w14:paraId="767A9721" w14:textId="77777777" w:rsidR="00D73ABD" w:rsidRPr="00D73ABD" w:rsidRDefault="00D73ABD" w:rsidP="00DE5D4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lastRenderedPageBreak/>
        <w:t>Članak 6.</w:t>
      </w:r>
    </w:p>
    <w:p w14:paraId="5804D6B5" w14:textId="77777777" w:rsidR="00D73ABD" w:rsidRPr="00D73ABD" w:rsidRDefault="00D73ABD" w:rsidP="00DE5D42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>(1) Obvezno osposobljavanje osoba za provođenje postupaka oživljavanja uz upotrebu AVD uređaja provodi se na temelju programa tečaja osnovnih mjera održavanja života uz upotrebu AVD uređaja koji je tiskan u Prilogu I. ovoga Pravilnika i čini njegov sastavni dio.</w:t>
      </w:r>
    </w:p>
    <w:p w14:paraId="466FB441" w14:textId="2CDDAA54" w:rsidR="00D62914" w:rsidRDefault="00D73ABD" w:rsidP="00DE5D42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>(2) Tečaj iz stavka 1. ovoga članka može provoditi Hrvatski zavod za hitnu medicinu, županijski zavodi za hitnu medicinu, Hrvatski crveni križ,</w:t>
      </w:r>
      <w:r w:rsidR="00D62914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D62914" w:rsidRPr="00D62914">
        <w:rPr>
          <w:rFonts w:ascii="Times New Roman" w:eastAsia="Times New Roman" w:hAnsi="Times New Roman"/>
          <w:color w:val="000000"/>
          <w:sz w:val="24"/>
        </w:rPr>
        <w:t>Hrvatsko društvo za reanimatologiju Hrvatskog liječničkog zbora</w:t>
      </w:r>
      <w:r w:rsidR="00D62914">
        <w:rPr>
          <w:rFonts w:ascii="Times New Roman" w:eastAsia="Times New Roman" w:hAnsi="Times New Roman"/>
          <w:color w:val="000000"/>
          <w:sz w:val="24"/>
        </w:rPr>
        <w:t xml:space="preserve">, </w:t>
      </w:r>
      <w:r w:rsidR="00D62914" w:rsidRPr="00D62914">
        <w:rPr>
          <w:rFonts w:ascii="Times New Roman" w:eastAsia="Times New Roman" w:hAnsi="Times New Roman"/>
          <w:color w:val="000000"/>
          <w:sz w:val="24"/>
        </w:rPr>
        <w:t>Hrvatski  liječnički zbor - Hrvatsko društvo za hitnu medicinu</w:t>
      </w:r>
      <w:r w:rsidR="00D62914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D62914" w:rsidRPr="00D62914">
        <w:rPr>
          <w:rFonts w:ascii="Times New Roman" w:eastAsia="Times New Roman" w:hAnsi="Times New Roman"/>
          <w:color w:val="000000"/>
          <w:sz w:val="24"/>
        </w:rPr>
        <w:t>i Hrvatsko sestrinsko društvo hitne medicine</w:t>
      </w:r>
      <w:r w:rsidR="007604E0">
        <w:rPr>
          <w:rFonts w:ascii="Times New Roman" w:eastAsia="Times New Roman" w:hAnsi="Times New Roman"/>
          <w:color w:val="000000"/>
          <w:sz w:val="24"/>
        </w:rPr>
        <w:t>.</w:t>
      </w:r>
    </w:p>
    <w:p w14:paraId="3E9A1D34" w14:textId="4EDC253E" w:rsidR="00D73ABD" w:rsidRPr="00D73ABD" w:rsidRDefault="00D73ABD" w:rsidP="00DE5D42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>(3) Tečaj iz stavka 1. ovoga članka mogu provoditi i dr</w:t>
      </w:r>
      <w:bookmarkStart w:id="5" w:name="anchor-15-anchor"/>
      <w:bookmarkEnd w:id="5"/>
      <w:r w:rsidRPr="00D73ABD">
        <w:rPr>
          <w:rFonts w:ascii="Times New Roman" w:eastAsia="Times New Roman" w:hAnsi="Times New Roman"/>
          <w:color w:val="000000"/>
          <w:sz w:val="24"/>
        </w:rPr>
        <w:t>uge pravne osobe po prethodno pribavljenoj suglasnosti ministra zdrav</w:t>
      </w:r>
      <w:r w:rsidR="00D62914">
        <w:rPr>
          <w:rFonts w:ascii="Times New Roman" w:eastAsia="Times New Roman" w:hAnsi="Times New Roman"/>
          <w:color w:val="000000"/>
          <w:sz w:val="24"/>
        </w:rPr>
        <w:t>stva</w:t>
      </w:r>
      <w:r w:rsidR="007604E0">
        <w:rPr>
          <w:rFonts w:ascii="Times New Roman" w:eastAsia="Times New Roman" w:hAnsi="Times New Roman"/>
          <w:color w:val="000000"/>
          <w:sz w:val="24"/>
        </w:rPr>
        <w:t>.</w:t>
      </w:r>
    </w:p>
    <w:p w14:paraId="395F2317" w14:textId="77777777" w:rsidR="00D73ABD" w:rsidRPr="00D73ABD" w:rsidRDefault="00D73ABD" w:rsidP="00DE5D4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>Članak 7.</w:t>
      </w:r>
    </w:p>
    <w:p w14:paraId="11D202F9" w14:textId="64BB6128" w:rsidR="00D73ABD" w:rsidRPr="00D73ABD" w:rsidRDefault="00D73ABD" w:rsidP="00DE5D42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 xml:space="preserve">Prije postavljanja AVD uređaja na utvrđeni prostor vlasnik AVD uređaja obvezan je osigurati osposobljavanje </w:t>
      </w:r>
      <w:r w:rsidR="006F2E98">
        <w:rPr>
          <w:rFonts w:ascii="Times New Roman" w:eastAsia="Times New Roman" w:hAnsi="Times New Roman"/>
          <w:color w:val="000000"/>
          <w:sz w:val="24"/>
        </w:rPr>
        <w:t>osoba</w:t>
      </w:r>
      <w:r w:rsidRPr="00D73ABD">
        <w:rPr>
          <w:rFonts w:ascii="Times New Roman" w:eastAsia="Times New Roman" w:hAnsi="Times New Roman"/>
          <w:color w:val="000000"/>
          <w:sz w:val="24"/>
        </w:rPr>
        <w:t xml:space="preserve"> za provođenje osnovnih mjera održavanja života uz upotrebu AVD uređaja sukladno programu tečaja iz članka 6. ovoga Pravilnika.</w:t>
      </w:r>
    </w:p>
    <w:p w14:paraId="40C8C739" w14:textId="77777777" w:rsidR="00D73ABD" w:rsidRPr="00D73ABD" w:rsidRDefault="00D73ABD" w:rsidP="00DE5D4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>Članak 8.</w:t>
      </w:r>
    </w:p>
    <w:p w14:paraId="718FBB75" w14:textId="5BBA80D1" w:rsidR="00D73ABD" w:rsidRPr="00561951" w:rsidRDefault="00D73ABD" w:rsidP="00DE5D42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</w:rPr>
      </w:pPr>
      <w:r w:rsidRPr="00561951">
        <w:rPr>
          <w:rFonts w:ascii="Times New Roman" w:eastAsia="Times New Roman" w:hAnsi="Times New Roman"/>
          <w:color w:val="000000"/>
          <w:sz w:val="24"/>
        </w:rPr>
        <w:t>AVD uređaj mora:</w:t>
      </w:r>
    </w:p>
    <w:p w14:paraId="32176AF8" w14:textId="13E9AA9F" w:rsidR="00D73ABD" w:rsidRPr="00D73ABD" w:rsidRDefault="00D73ABD" w:rsidP="00DE5D42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>– imati automatsku analizu srčanog ritma i tipku za isporuku električnog šoka koja je aktivna samo onda kada uređaj to sam dopusti</w:t>
      </w:r>
    </w:p>
    <w:p w14:paraId="476F827C" w14:textId="06434113" w:rsidR="00D73ABD" w:rsidRPr="00D73ABD" w:rsidRDefault="00D73ABD" w:rsidP="00DE5D42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>– onemogućiti korisnika AVD uređaja u donošenju samovoljne odluke da se električni šok isporuči neovisno o preporuci uređaja</w:t>
      </w:r>
    </w:p>
    <w:p w14:paraId="1BEDB973" w14:textId="77777777" w:rsidR="00D73ABD" w:rsidRPr="00D73ABD" w:rsidRDefault="00D73ABD" w:rsidP="00DE5D42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>– imati glasovne i tekstualne upute koje uređaj daje korisniku AVD uređaja na hrvatskom jeziku sukladno važećim smjernicama koje se koriste u Europskoj uniji.</w:t>
      </w:r>
    </w:p>
    <w:p w14:paraId="09F0218F" w14:textId="77777777" w:rsidR="00D73ABD" w:rsidRPr="00D73ABD" w:rsidRDefault="00D73ABD" w:rsidP="00DE5D4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>Članak 9.</w:t>
      </w:r>
    </w:p>
    <w:p w14:paraId="5C4427F0" w14:textId="77777777" w:rsidR="00D73ABD" w:rsidRPr="00D73ABD" w:rsidRDefault="00D73ABD" w:rsidP="00DE5D42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>(1) Vlasnik AVD uređaja obvezan je jasno istaknuti i kontinuirano održavati prikazanim i dostupnim javnosti znak AVD uređaja.</w:t>
      </w:r>
    </w:p>
    <w:p w14:paraId="3DBD1CD8" w14:textId="77777777" w:rsidR="00D73ABD" w:rsidRPr="00D73ABD" w:rsidRDefault="00D73ABD" w:rsidP="00DE5D42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>(2) Izgled znaka AVD uređaja tiskan je u Prilogu II. ovoga Pravilnika i čini njegov sastavni dio.</w:t>
      </w:r>
    </w:p>
    <w:p w14:paraId="1B087193" w14:textId="77777777" w:rsidR="00D73ABD" w:rsidRPr="00D73ABD" w:rsidRDefault="00D73ABD" w:rsidP="00DE5D42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>(3) Izgled znaka koji upućuju na smjer kretanja prema mjestu gdje se AVD uređaj nalazi tiskan je u Prilogu III. ovoga Pravilnika i čini njegov sastavni dio.</w:t>
      </w:r>
    </w:p>
    <w:p w14:paraId="2DF9C57B" w14:textId="77777777" w:rsidR="00D73ABD" w:rsidRPr="00D73ABD" w:rsidRDefault="00D73ABD" w:rsidP="00DE5D4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>Članak 10.</w:t>
      </w:r>
    </w:p>
    <w:p w14:paraId="6219D88C" w14:textId="77777777" w:rsidR="00D73ABD" w:rsidRPr="00D73ABD" w:rsidRDefault="00D73ABD" w:rsidP="00DE5D42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>(1) Znak AVD uređaja označava mjesto na kojemu je AVD uređaj postavljen unutar zaštitnog ormarića ili bez njega.</w:t>
      </w:r>
    </w:p>
    <w:p w14:paraId="14955D09" w14:textId="5974AE4E" w:rsidR="00D73ABD" w:rsidRPr="00D73ABD" w:rsidRDefault="00D73ABD" w:rsidP="00DE5D42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lastRenderedPageBreak/>
        <w:t>(2) Znakovi iz članka 9. ovoga Pravilnika sukladni su preporukama Međunarodnog odbora za suradnju u reanimatologiji (ILCOR) i dizajniran</w:t>
      </w:r>
      <w:r w:rsidR="00D20041">
        <w:rPr>
          <w:rFonts w:ascii="Times New Roman" w:eastAsia="Times New Roman" w:hAnsi="Times New Roman"/>
          <w:color w:val="000000"/>
          <w:sz w:val="24"/>
        </w:rPr>
        <w:t>i su</w:t>
      </w:r>
      <w:r w:rsidRPr="00D73ABD">
        <w:rPr>
          <w:rFonts w:ascii="Times New Roman" w:eastAsia="Times New Roman" w:hAnsi="Times New Roman"/>
          <w:color w:val="000000"/>
          <w:sz w:val="24"/>
        </w:rPr>
        <w:t xml:space="preserve"> u skladu sa ISO 7010 standardom za sigurnosne znakove i oblike. Boje i postojeći simboli sukladni su ISO 3864-3 standardu.</w:t>
      </w:r>
    </w:p>
    <w:p w14:paraId="411EE482" w14:textId="77777777" w:rsidR="00D73ABD" w:rsidRPr="00D73ABD" w:rsidRDefault="00D73ABD" w:rsidP="00DE5D4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>Članak 11.</w:t>
      </w:r>
    </w:p>
    <w:p w14:paraId="59311895" w14:textId="77777777" w:rsidR="00D73ABD" w:rsidRPr="00D73ABD" w:rsidRDefault="00D73ABD" w:rsidP="00DE5D42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>(1) Vlasnik AVD uređaja obvezan je u roku od 30 dana od dana postavljanja AVD uređaja na utvrđeni prostor dostaviti Hrvatskom zavodu za hitnu medicinu sve podatke navedene u članku 14. ovoga Pravilnika.</w:t>
      </w:r>
    </w:p>
    <w:p w14:paraId="4B88DF4D" w14:textId="77777777" w:rsidR="00D73ABD" w:rsidRPr="00D73ABD" w:rsidRDefault="00D73ABD" w:rsidP="00DE5D42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>(2) Hrvatski zavod za hitnu medicinu obvezan je izvijestiti županijske zavode za hitnu medicinu o adresi i mjestu na kojima je AVD uređaj postavljen.</w:t>
      </w:r>
    </w:p>
    <w:p w14:paraId="5CEB5846" w14:textId="77777777" w:rsidR="00D73ABD" w:rsidRPr="00D73ABD" w:rsidRDefault="00D73ABD" w:rsidP="00DE5D4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>Članak 12.</w:t>
      </w:r>
    </w:p>
    <w:p w14:paraId="4BA66453" w14:textId="77777777" w:rsidR="00D73ABD" w:rsidRPr="00D73ABD" w:rsidRDefault="00D73ABD" w:rsidP="00DE5D42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>(1) Ako se AVD uređaj premješta na drugo mjesto unutar utvrđenog prostora ili se uklanja iz prostora iz bilo kojeg razloga, vlasnik AVD uređaja obvezan je o tome odmah, a najkasniju u roku od 24 sata od premještanja ili uklanjanja AVD uređaja, pisanim putem izvijestiti Hrvatski zavod za hitnu medicinu uz obveznu naznaku mjesta AVD uređaja i razloga zbog kojeg AVD uređaj nije upotrebljiv.</w:t>
      </w:r>
    </w:p>
    <w:p w14:paraId="49639766" w14:textId="77777777" w:rsidR="00D73ABD" w:rsidRPr="00D73ABD" w:rsidRDefault="00D73ABD" w:rsidP="00DE5D42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>(2) Svaku promjenu vezanu uz mjesto i adresu AVD-a na području pojedinih županija Hrvatski zavod za hitnu medicinu obvezan je odmah, a najkasnije u roku od 24 sata od primitka izvješća iz stavka 1. ovoga članka dostaviti nadležnim županijskim zavodima za hitnu medicinu.</w:t>
      </w:r>
    </w:p>
    <w:p w14:paraId="0CB3F654" w14:textId="77777777" w:rsidR="00D73ABD" w:rsidRPr="00D73ABD" w:rsidRDefault="00D73ABD" w:rsidP="00DE5D4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>Članak 13.</w:t>
      </w:r>
    </w:p>
    <w:p w14:paraId="6EFDB8EC" w14:textId="77777777" w:rsidR="00D73ABD" w:rsidRPr="00D73ABD" w:rsidRDefault="00D73ABD" w:rsidP="00DE5D42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>(1) Vlasnik AVD uređaja obvezan je osigurati održavanje i testiranje AVD uređaja sukladno uputama proizvođača.</w:t>
      </w:r>
    </w:p>
    <w:p w14:paraId="16AC2FB8" w14:textId="77777777" w:rsidR="00D73ABD" w:rsidRPr="00D73ABD" w:rsidRDefault="00D73ABD" w:rsidP="00DE5D42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>(2) Vlasnik AVD uređaja obvezan je voditi i čuvati evidenciju o održavanju i testiranju AVD uređaja te istu na zahtjev dostaviti Hrvatskom zavodu za hitnu medicinu.</w:t>
      </w:r>
    </w:p>
    <w:p w14:paraId="66AF7497" w14:textId="77777777" w:rsidR="00D73ABD" w:rsidRPr="00D73ABD" w:rsidRDefault="00D73ABD" w:rsidP="00DE5D4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>Članak 14.</w:t>
      </w:r>
    </w:p>
    <w:p w14:paraId="7418C162" w14:textId="7967147E" w:rsidR="00D73ABD" w:rsidRPr="00D73ABD" w:rsidRDefault="00D73ABD" w:rsidP="00DE5D42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>(1) Hrvatski zavod za hitnu medicinu vodi Registar AVD uređaja.</w:t>
      </w:r>
    </w:p>
    <w:p w14:paraId="74BFC875" w14:textId="77777777" w:rsidR="00D73ABD" w:rsidRPr="00D73ABD" w:rsidRDefault="00D73ABD" w:rsidP="00DE5D42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>(2) Registar iz stavka 1. ovoga članka sadrži sljedeće podatke:</w:t>
      </w:r>
    </w:p>
    <w:p w14:paraId="7C7A1415" w14:textId="5D2428ED" w:rsidR="00D73ABD" w:rsidRPr="00D73ABD" w:rsidRDefault="00D73ABD" w:rsidP="00DE5D42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>1) točnu adresu i mjesto AVD uređaja u utvrđenom prostoru</w:t>
      </w:r>
      <w:r w:rsidR="00354B8B">
        <w:rPr>
          <w:rFonts w:ascii="Times New Roman" w:eastAsia="Times New Roman" w:hAnsi="Times New Roman"/>
          <w:color w:val="000000"/>
          <w:sz w:val="24"/>
        </w:rPr>
        <w:t xml:space="preserve"> i GPS lokaciju</w:t>
      </w:r>
    </w:p>
    <w:p w14:paraId="726152E7" w14:textId="4F4300AF" w:rsidR="00D73ABD" w:rsidRPr="00D73ABD" w:rsidRDefault="00D73ABD" w:rsidP="00DE5D42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>2) ime i prezime, adresu ako je vlasnik AVD uređaja fizička osoba, odnosno naziv pravne osobe i adresu ako je vlasnik AVD uređaja pravna osoba</w:t>
      </w:r>
    </w:p>
    <w:p w14:paraId="1AB649B4" w14:textId="587E2BB0" w:rsidR="00D73ABD" w:rsidRPr="00D73ABD" w:rsidRDefault="00D73ABD" w:rsidP="00DE5D42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>3) model, tip i serijski broj AVD uređaja te podatke o prodavatelju AVD uređaja (naziv pravne osobe, adresa)</w:t>
      </w:r>
    </w:p>
    <w:p w14:paraId="5E363383" w14:textId="7B5EF146" w:rsidR="00D73ABD" w:rsidRPr="00D73ABD" w:rsidRDefault="00D73ABD" w:rsidP="00DE5D42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>4) podatke o ovlaštenom servisu za taj AVD uređaj (uz priloženu suglasnost proizvođača uređaja da je navedeni servis od njih ovlašten)</w:t>
      </w:r>
    </w:p>
    <w:p w14:paraId="60632079" w14:textId="045B11AE" w:rsidR="00D73ABD" w:rsidRPr="00D73ABD" w:rsidRDefault="00D73ABD" w:rsidP="00DE5D42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lastRenderedPageBreak/>
        <w:t>5) datum kada je AVD uređaj postavljen na utvrđeni prostor</w:t>
      </w:r>
    </w:p>
    <w:p w14:paraId="55E1B3C6" w14:textId="0C14DDB8" w:rsidR="00D73ABD" w:rsidRPr="00D73ABD" w:rsidRDefault="00D73ABD" w:rsidP="00DE5D42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 xml:space="preserve">6) podatke o osposobljenosti </w:t>
      </w:r>
      <w:r w:rsidR="0014178B">
        <w:rPr>
          <w:rFonts w:ascii="Times New Roman" w:eastAsia="Times New Roman" w:hAnsi="Times New Roman"/>
          <w:color w:val="000000"/>
          <w:sz w:val="24"/>
        </w:rPr>
        <w:t xml:space="preserve">osoba </w:t>
      </w:r>
      <w:r w:rsidRPr="00D73ABD">
        <w:rPr>
          <w:rFonts w:ascii="Times New Roman" w:eastAsia="Times New Roman" w:hAnsi="Times New Roman"/>
          <w:color w:val="000000"/>
          <w:sz w:val="24"/>
        </w:rPr>
        <w:t xml:space="preserve">za provođenje osnovnih mjera održavanja života uz upotrebu AVD uređaja: podatke o </w:t>
      </w:r>
      <w:r w:rsidR="006F2E98">
        <w:rPr>
          <w:rFonts w:ascii="Times New Roman" w:eastAsia="Times New Roman" w:hAnsi="Times New Roman"/>
          <w:color w:val="000000"/>
          <w:sz w:val="24"/>
        </w:rPr>
        <w:t xml:space="preserve">broju </w:t>
      </w:r>
      <w:r w:rsidRPr="00D73ABD">
        <w:rPr>
          <w:rFonts w:ascii="Times New Roman" w:eastAsia="Times New Roman" w:hAnsi="Times New Roman"/>
          <w:color w:val="000000"/>
          <w:sz w:val="24"/>
        </w:rPr>
        <w:t>osposobljen</w:t>
      </w:r>
      <w:r w:rsidR="006F2E98">
        <w:rPr>
          <w:rFonts w:ascii="Times New Roman" w:eastAsia="Times New Roman" w:hAnsi="Times New Roman"/>
          <w:color w:val="000000"/>
          <w:sz w:val="24"/>
        </w:rPr>
        <w:t>ih</w:t>
      </w:r>
      <w:r w:rsidRPr="00D73ABD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6F2E98">
        <w:rPr>
          <w:rFonts w:ascii="Times New Roman" w:eastAsia="Times New Roman" w:hAnsi="Times New Roman"/>
          <w:color w:val="000000"/>
          <w:sz w:val="24"/>
        </w:rPr>
        <w:t>osoba</w:t>
      </w:r>
      <w:r w:rsidRPr="00D73ABD">
        <w:rPr>
          <w:rFonts w:ascii="Times New Roman" w:eastAsia="Times New Roman" w:hAnsi="Times New Roman"/>
          <w:color w:val="000000"/>
          <w:sz w:val="24"/>
        </w:rPr>
        <w:t xml:space="preserve"> i </w:t>
      </w:r>
      <w:r w:rsidR="0014178B" w:rsidRPr="0014178B">
        <w:rPr>
          <w:rFonts w:ascii="Times New Roman" w:eastAsia="Times New Roman" w:hAnsi="Times New Roman"/>
          <w:color w:val="000000"/>
          <w:sz w:val="24"/>
        </w:rPr>
        <w:t>naziv pravne osobe koja je organizirala provođenje tečaja</w:t>
      </w:r>
    </w:p>
    <w:p w14:paraId="4EBA8965" w14:textId="77777777" w:rsidR="00D73ABD" w:rsidRPr="00D73ABD" w:rsidRDefault="00D73ABD" w:rsidP="00DE5D4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>Članak 15.</w:t>
      </w:r>
    </w:p>
    <w:p w14:paraId="6535D90E" w14:textId="03D2BA52" w:rsidR="00D73ABD" w:rsidRPr="00D73ABD" w:rsidRDefault="00D73ABD" w:rsidP="00DE5D42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trike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 xml:space="preserve">(1) Hrvatski zavod za hitnu medicinu obvezan je na svojoj mrežnoj stranici </w:t>
      </w:r>
      <w:r w:rsidR="006401C2" w:rsidRPr="007D1863">
        <w:rPr>
          <w:rFonts w:ascii="Times New Roman" w:eastAsia="Times New Roman" w:hAnsi="Times New Roman"/>
          <w:color w:val="000000"/>
          <w:sz w:val="24"/>
        </w:rPr>
        <w:t>u mreži AVD uređaja prikazati</w:t>
      </w:r>
      <w:r w:rsidR="006401C2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D73ABD">
        <w:rPr>
          <w:rFonts w:ascii="Times New Roman" w:eastAsia="Times New Roman" w:hAnsi="Times New Roman"/>
          <w:color w:val="000000"/>
          <w:sz w:val="24"/>
        </w:rPr>
        <w:t>adres</w:t>
      </w:r>
      <w:r w:rsidR="006401C2">
        <w:rPr>
          <w:rFonts w:ascii="Times New Roman" w:eastAsia="Times New Roman" w:hAnsi="Times New Roman"/>
          <w:color w:val="000000"/>
          <w:sz w:val="24"/>
        </w:rPr>
        <w:t>e</w:t>
      </w:r>
      <w:r w:rsidRPr="00D73ABD">
        <w:rPr>
          <w:rFonts w:ascii="Times New Roman" w:eastAsia="Times New Roman" w:hAnsi="Times New Roman"/>
          <w:color w:val="000000"/>
          <w:sz w:val="24"/>
        </w:rPr>
        <w:t xml:space="preserve"> i </w:t>
      </w:r>
      <w:r w:rsidR="005B7C61">
        <w:rPr>
          <w:rFonts w:ascii="Times New Roman" w:eastAsia="Times New Roman" w:hAnsi="Times New Roman"/>
          <w:color w:val="000000"/>
          <w:sz w:val="24"/>
        </w:rPr>
        <w:t>lokacije</w:t>
      </w:r>
      <w:r w:rsidRPr="00D73ABD">
        <w:rPr>
          <w:rFonts w:ascii="Times New Roman" w:eastAsia="Times New Roman" w:hAnsi="Times New Roman"/>
          <w:color w:val="000000"/>
          <w:sz w:val="24"/>
        </w:rPr>
        <w:t xml:space="preserve"> AVD uređaja u Republici Hrvatskoj</w:t>
      </w:r>
      <w:r w:rsidR="005B7C61">
        <w:rPr>
          <w:rFonts w:ascii="Times New Roman" w:eastAsia="Times New Roman" w:hAnsi="Times New Roman"/>
          <w:color w:val="000000"/>
          <w:sz w:val="24"/>
        </w:rPr>
        <w:t>.</w:t>
      </w:r>
    </w:p>
    <w:p w14:paraId="4BC0CA53" w14:textId="77777777" w:rsidR="00D73ABD" w:rsidRPr="00D73ABD" w:rsidRDefault="00D73ABD" w:rsidP="00DE5D4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>Članak 16.</w:t>
      </w:r>
    </w:p>
    <w:p w14:paraId="3E1EA2ED" w14:textId="77777777" w:rsidR="00D73ABD" w:rsidRPr="00D73ABD" w:rsidRDefault="00D73ABD" w:rsidP="00DE5D42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>(1) U okviru programa javno dostupne rane defibrilacije, sustavno se prikupljaju podaci o provedenim postupcima oživljavanja uz upotrebu AVD uređaja radi osiguranja povratne informacije i upravljanja kvalitetom.</w:t>
      </w:r>
    </w:p>
    <w:p w14:paraId="385D3098" w14:textId="1B61E690" w:rsidR="00D73ABD" w:rsidRPr="00D73ABD" w:rsidRDefault="00D73ABD" w:rsidP="00DE5D42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>(2) Hrvatski zavod za hitnu medicinu ustrojava i vodi Registar provedenih postupaka oživljavanja uz upotrebu AVD uređaja.</w:t>
      </w:r>
    </w:p>
    <w:p w14:paraId="6A1E1088" w14:textId="77777777" w:rsidR="00D73ABD" w:rsidRPr="00D73ABD" w:rsidRDefault="00D73ABD" w:rsidP="00DE5D4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>Članak 17.</w:t>
      </w:r>
    </w:p>
    <w:p w14:paraId="1E6D1F07" w14:textId="14083445" w:rsidR="00D73ABD" w:rsidRPr="00D73ABD" w:rsidRDefault="00D73ABD" w:rsidP="00DE5D42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 xml:space="preserve">(1) Vlasnik AVD uređaja obvezan je dostaviti Hrvatskom zavodu za hitnu medicinu podatke o provedenim postupcima oživljavanja uz upotrebu AVD uređaja </w:t>
      </w:r>
      <w:r w:rsidR="000C1EC0" w:rsidRPr="000C1EC0">
        <w:rPr>
          <w:rFonts w:ascii="Times New Roman" w:eastAsia="Times New Roman" w:hAnsi="Times New Roman"/>
          <w:color w:val="000000"/>
          <w:sz w:val="24"/>
        </w:rPr>
        <w:t>i cjelokupni zapis iz AVD uređaja vezano za navedeni događaj</w:t>
      </w:r>
      <w:r w:rsidRPr="00D73ABD">
        <w:rPr>
          <w:rFonts w:ascii="Times New Roman" w:eastAsia="Times New Roman" w:hAnsi="Times New Roman"/>
          <w:color w:val="000000"/>
          <w:sz w:val="24"/>
        </w:rPr>
        <w:t xml:space="preserve"> najkasnije 36 sati nakon što je postupak pr</w:t>
      </w:r>
      <w:r w:rsidR="000C1EC0">
        <w:rPr>
          <w:rFonts w:ascii="Times New Roman" w:eastAsia="Times New Roman" w:hAnsi="Times New Roman"/>
          <w:color w:val="000000"/>
          <w:sz w:val="24"/>
        </w:rPr>
        <w:t>oveden</w:t>
      </w:r>
      <w:r w:rsidRPr="00D73ABD">
        <w:rPr>
          <w:rFonts w:ascii="Times New Roman" w:eastAsia="Times New Roman" w:hAnsi="Times New Roman"/>
          <w:color w:val="000000"/>
          <w:sz w:val="24"/>
        </w:rPr>
        <w:t>.</w:t>
      </w:r>
    </w:p>
    <w:p w14:paraId="5B4C1F6A" w14:textId="7176D582" w:rsidR="00D73ABD" w:rsidRPr="00D73ABD" w:rsidRDefault="00D73ABD" w:rsidP="00DE5D42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>(2) Podaci o provedenim postupcima oživljavanja uz upotrebu AVD uređaja dostavljaju se na obrascu koji je tiskan u Prilogu IV. ovoga Pravilnika i čini njegov sastavni dio.</w:t>
      </w:r>
    </w:p>
    <w:p w14:paraId="125E177A" w14:textId="77777777" w:rsidR="00D73ABD" w:rsidRPr="00D73ABD" w:rsidRDefault="00D73ABD" w:rsidP="00DE5D4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>Članak 18.</w:t>
      </w:r>
    </w:p>
    <w:p w14:paraId="3EB7615D" w14:textId="332F40AC" w:rsidR="00D73ABD" w:rsidRPr="00D73ABD" w:rsidRDefault="00D73ABD" w:rsidP="00DE5D42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>Hrvatski zavod za hitnu medicinu analizira provedene pojedinačne postupke oživljavanja uz upotrebu AVD uređaja.</w:t>
      </w:r>
    </w:p>
    <w:p w14:paraId="1C1EEF8C" w14:textId="77777777" w:rsidR="00D73ABD" w:rsidRPr="00D73ABD" w:rsidRDefault="00D73ABD" w:rsidP="00DE5D4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>Članak 19.</w:t>
      </w:r>
    </w:p>
    <w:p w14:paraId="69D8A1A1" w14:textId="77777777" w:rsidR="00D73ABD" w:rsidRPr="00D73ABD" w:rsidRDefault="00D73ABD" w:rsidP="00DE5D42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>Praćenje provedbe programa javno dostupne rane defibrilacije provodi Hrvatski zavod za hitnu medicinu.</w:t>
      </w:r>
    </w:p>
    <w:p w14:paraId="36BD7A2D" w14:textId="77777777" w:rsidR="00D73ABD" w:rsidRPr="00D73ABD" w:rsidRDefault="00D73ABD" w:rsidP="00DE5D4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>Članak 20.</w:t>
      </w:r>
    </w:p>
    <w:p w14:paraId="1E04DE47" w14:textId="77777777" w:rsidR="00D73ABD" w:rsidRPr="00D73ABD" w:rsidRDefault="00D73ABD" w:rsidP="00DE5D42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>Prilikom praćenja provedbe programa javno dostupne rane defibrilacije Hrvatski zavod za hitnu medicinu može:</w:t>
      </w:r>
    </w:p>
    <w:p w14:paraId="3BCFF9AC" w14:textId="178A8FD9" w:rsidR="00D73ABD" w:rsidRPr="00D73ABD" w:rsidRDefault="00D73ABD" w:rsidP="00DE5D42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>1. provesti ispitivanje, istraživanje, testiranje, analizu ili provesti očevid svih uvjeta vezanih uz postavljanje i korištenje AVD uređaja, za koji smatra da su nužni</w:t>
      </w:r>
    </w:p>
    <w:p w14:paraId="34AA17F2" w14:textId="39BD2D8E" w:rsidR="00D73ABD" w:rsidRPr="00D73ABD" w:rsidRDefault="00D73ABD" w:rsidP="00DE5D42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>2. zatražiti dokumentaciju AVD uređaja ili AVD uređaj za potrebe ispitivanja, istraživanja, testiranja ili analiziranja</w:t>
      </w:r>
    </w:p>
    <w:p w14:paraId="7C657E4B" w14:textId="2989837E" w:rsidR="00D73ABD" w:rsidRPr="00D73ABD" w:rsidRDefault="00D73ABD" w:rsidP="00DE5D42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lastRenderedPageBreak/>
        <w:t>3. kopirati dokumentaciju vezanu uz AVD uređaj</w:t>
      </w:r>
    </w:p>
    <w:p w14:paraId="5CAB0C37" w14:textId="77777777" w:rsidR="00D73ABD" w:rsidRPr="00D73ABD" w:rsidRDefault="00D73ABD" w:rsidP="00DE5D42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>4. fotografirati ili snimati utvrđeni prostor ili bilo koju stvar koja se nalazi na ili u utvrđenom prostoru na kojemu je postavljen AVD uređaj.</w:t>
      </w:r>
    </w:p>
    <w:p w14:paraId="29007552" w14:textId="77777777" w:rsidR="00D73ABD" w:rsidRPr="00D73ABD" w:rsidRDefault="00D73ABD" w:rsidP="00DE5D4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>Članak 21.</w:t>
      </w:r>
    </w:p>
    <w:p w14:paraId="0DB7D2C3" w14:textId="4D2B04E4" w:rsidR="00693C5D" w:rsidRDefault="006401C2" w:rsidP="00DE5D42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</w:rPr>
      </w:pPr>
      <w:r w:rsidRPr="006401C2">
        <w:rPr>
          <w:rFonts w:ascii="Times New Roman" w:eastAsia="Times New Roman" w:hAnsi="Times New Roman"/>
          <w:color w:val="000000"/>
          <w:sz w:val="24"/>
        </w:rPr>
        <w:t>Stupanjem na snagu ovoga Pravilnika prestaje važiti Pravilnik o uvjetima za provođenje programa javno dostupne rane defibrilacije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EF1CA9">
        <w:rPr>
          <w:rFonts w:ascii="Times New Roman" w:eastAsia="Times New Roman" w:hAnsi="Times New Roman"/>
          <w:color w:val="000000"/>
          <w:sz w:val="24"/>
        </w:rPr>
        <w:t>(„Narodne novine“</w:t>
      </w:r>
      <w:r w:rsidRPr="006401C2">
        <w:rPr>
          <w:rFonts w:ascii="Times New Roman" w:eastAsia="Times New Roman" w:hAnsi="Times New Roman"/>
          <w:color w:val="000000"/>
          <w:sz w:val="24"/>
        </w:rPr>
        <w:t xml:space="preserve">, broj </w:t>
      </w:r>
      <w:r>
        <w:rPr>
          <w:rFonts w:ascii="Times New Roman" w:eastAsia="Times New Roman" w:hAnsi="Times New Roman"/>
          <w:color w:val="000000"/>
          <w:sz w:val="24"/>
        </w:rPr>
        <w:t>120</w:t>
      </w:r>
      <w:r w:rsidRPr="006401C2">
        <w:rPr>
          <w:rFonts w:ascii="Times New Roman" w:eastAsia="Times New Roman" w:hAnsi="Times New Roman"/>
          <w:color w:val="000000"/>
          <w:sz w:val="24"/>
        </w:rPr>
        <w:t>/201</w:t>
      </w:r>
      <w:r>
        <w:rPr>
          <w:rFonts w:ascii="Times New Roman" w:eastAsia="Times New Roman" w:hAnsi="Times New Roman"/>
          <w:color w:val="000000"/>
          <w:sz w:val="24"/>
        </w:rPr>
        <w:t>3</w:t>
      </w:r>
      <w:r w:rsidRPr="006401C2">
        <w:rPr>
          <w:rFonts w:ascii="Times New Roman" w:eastAsia="Times New Roman" w:hAnsi="Times New Roman"/>
          <w:color w:val="000000"/>
          <w:sz w:val="24"/>
        </w:rPr>
        <w:t>).</w:t>
      </w:r>
      <w:r w:rsidR="00693C5D" w:rsidRPr="00693C5D">
        <w:rPr>
          <w:rFonts w:ascii="Times New Roman" w:eastAsia="Times New Roman" w:hAnsi="Times New Roman"/>
          <w:color w:val="000000"/>
          <w:sz w:val="24"/>
        </w:rPr>
        <w:t xml:space="preserve"> </w:t>
      </w:r>
    </w:p>
    <w:p w14:paraId="00A8596F" w14:textId="09C3323B" w:rsidR="007D1863" w:rsidRDefault="00D73ABD" w:rsidP="00DE5D42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 xml:space="preserve">Ovaj Pravilnik stupa na snagu </w:t>
      </w:r>
      <w:r w:rsidR="00873CC5">
        <w:rPr>
          <w:rFonts w:ascii="Times New Roman" w:eastAsia="Times New Roman" w:hAnsi="Times New Roman"/>
          <w:color w:val="000000"/>
          <w:sz w:val="24"/>
        </w:rPr>
        <w:t>osmoga</w:t>
      </w:r>
      <w:r w:rsidRPr="00D73ABD">
        <w:rPr>
          <w:rFonts w:ascii="Times New Roman" w:eastAsia="Times New Roman" w:hAnsi="Times New Roman"/>
          <w:color w:val="000000"/>
          <w:sz w:val="24"/>
        </w:rPr>
        <w:t xml:space="preserve"> dana od dana objave u </w:t>
      </w:r>
      <w:r w:rsidR="00951EC9">
        <w:rPr>
          <w:rFonts w:ascii="Times New Roman" w:eastAsia="Times New Roman" w:hAnsi="Times New Roman"/>
          <w:color w:val="000000"/>
          <w:sz w:val="24"/>
        </w:rPr>
        <w:t>„</w:t>
      </w:r>
      <w:r w:rsidRPr="00D73ABD">
        <w:rPr>
          <w:rFonts w:ascii="Times New Roman" w:eastAsia="Times New Roman" w:hAnsi="Times New Roman"/>
          <w:color w:val="000000"/>
          <w:sz w:val="24"/>
        </w:rPr>
        <w:t>Narodnim novinama</w:t>
      </w:r>
      <w:r w:rsidR="00951EC9">
        <w:rPr>
          <w:rFonts w:ascii="Times New Roman" w:eastAsia="Times New Roman" w:hAnsi="Times New Roman"/>
          <w:color w:val="000000"/>
          <w:sz w:val="24"/>
        </w:rPr>
        <w:t>“</w:t>
      </w:r>
      <w:r w:rsidRPr="00D73ABD">
        <w:rPr>
          <w:rFonts w:ascii="Times New Roman" w:eastAsia="Times New Roman" w:hAnsi="Times New Roman"/>
          <w:color w:val="000000"/>
          <w:sz w:val="24"/>
        </w:rPr>
        <w:t>.</w:t>
      </w:r>
    </w:p>
    <w:p w14:paraId="16D563F9" w14:textId="77777777" w:rsidR="00951EC9" w:rsidRDefault="00951EC9" w:rsidP="00DE5D42">
      <w:pPr>
        <w:ind w:firstLine="0"/>
        <w:rPr>
          <w:rFonts w:ascii="Times New Roman" w:eastAsia="Times New Roman" w:hAnsi="Times New Roman"/>
          <w:color w:val="000000"/>
          <w:sz w:val="24"/>
        </w:rPr>
      </w:pPr>
    </w:p>
    <w:p w14:paraId="5A8EA08C" w14:textId="2087DA7B" w:rsidR="00D73ABD" w:rsidRPr="00D73ABD" w:rsidRDefault="00D73ABD" w:rsidP="00DE5D42">
      <w:pPr>
        <w:ind w:firstLine="0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 xml:space="preserve">Klasa: </w:t>
      </w:r>
    </w:p>
    <w:p w14:paraId="2CB1FAD8" w14:textId="77777777" w:rsidR="00D73ABD" w:rsidRPr="00D73ABD" w:rsidRDefault="00D73ABD" w:rsidP="00DE5D42">
      <w:pPr>
        <w:ind w:firstLine="0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>Urbroj:</w:t>
      </w:r>
    </w:p>
    <w:p w14:paraId="42F0FE18" w14:textId="113E5699" w:rsidR="00D73ABD" w:rsidRPr="00D73ABD" w:rsidRDefault="00D73ABD" w:rsidP="00DE5D42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>Zagreb,</w:t>
      </w:r>
      <w:r w:rsidR="00951EC9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520D8E">
        <w:rPr>
          <w:rFonts w:ascii="Times New Roman" w:eastAsia="Times New Roman" w:hAnsi="Times New Roman"/>
          <w:color w:val="000000"/>
          <w:sz w:val="24"/>
        </w:rPr>
        <w:t>17</w:t>
      </w:r>
      <w:r w:rsidR="00951EC9">
        <w:rPr>
          <w:rFonts w:ascii="Times New Roman" w:eastAsia="Times New Roman" w:hAnsi="Times New Roman"/>
          <w:color w:val="000000"/>
          <w:sz w:val="24"/>
        </w:rPr>
        <w:t xml:space="preserve">. veljače 2020. </w:t>
      </w:r>
    </w:p>
    <w:p w14:paraId="6A4AA3C7" w14:textId="77777777" w:rsidR="00C042C6" w:rsidRDefault="00D73ABD" w:rsidP="00C042C6">
      <w:pPr>
        <w:spacing w:before="100" w:beforeAutospacing="1" w:after="100" w:afterAutospacing="1" w:line="336" w:lineRule="atLeast"/>
        <w:ind w:left="5664" w:firstLine="708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>Ministar</w:t>
      </w:r>
    </w:p>
    <w:p w14:paraId="37A5B107" w14:textId="427F3210" w:rsidR="00C042C6" w:rsidRDefault="00951EC9" w:rsidP="00C042C6">
      <w:pPr>
        <w:spacing w:before="100" w:beforeAutospacing="1" w:after="100" w:afterAutospacing="1" w:line="336" w:lineRule="atLeast"/>
        <w:ind w:left="4248" w:firstLine="708"/>
        <w:jc w:val="left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izv. prof. dr. sc. Vili Beroš</w:t>
      </w:r>
      <w:r w:rsidR="00520D8E">
        <w:rPr>
          <w:rFonts w:ascii="Times New Roman" w:eastAsia="Times New Roman" w:hAnsi="Times New Roman"/>
          <w:color w:val="000000"/>
          <w:sz w:val="24"/>
        </w:rPr>
        <w:t>, dr. med.</w:t>
      </w:r>
    </w:p>
    <w:p w14:paraId="44E171BE" w14:textId="17D54CC2" w:rsidR="00811534" w:rsidRDefault="00811534" w:rsidP="00C042C6">
      <w:pPr>
        <w:spacing w:before="100" w:beforeAutospacing="1" w:after="100" w:afterAutospacing="1" w:line="336" w:lineRule="atLeast"/>
        <w:ind w:left="4248" w:firstLine="708"/>
        <w:jc w:val="left"/>
        <w:rPr>
          <w:rFonts w:ascii="Times New Roman" w:eastAsia="Times New Roman" w:hAnsi="Times New Roman"/>
          <w:color w:val="000000"/>
          <w:sz w:val="24"/>
        </w:rPr>
      </w:pPr>
    </w:p>
    <w:p w14:paraId="6CEE73EF" w14:textId="12E28047" w:rsidR="00811534" w:rsidRDefault="00811534" w:rsidP="00C042C6">
      <w:pPr>
        <w:spacing w:before="100" w:beforeAutospacing="1" w:after="100" w:afterAutospacing="1" w:line="336" w:lineRule="atLeast"/>
        <w:ind w:left="4248" w:firstLine="708"/>
        <w:jc w:val="left"/>
        <w:rPr>
          <w:rFonts w:ascii="Times New Roman" w:eastAsia="Times New Roman" w:hAnsi="Times New Roman"/>
          <w:color w:val="000000"/>
          <w:sz w:val="24"/>
        </w:rPr>
      </w:pPr>
    </w:p>
    <w:p w14:paraId="165FDF5D" w14:textId="7708B5C5" w:rsidR="00811534" w:rsidRDefault="00811534" w:rsidP="00C042C6">
      <w:pPr>
        <w:spacing w:before="100" w:beforeAutospacing="1" w:after="100" w:afterAutospacing="1" w:line="336" w:lineRule="atLeast"/>
        <w:ind w:left="4248" w:firstLine="708"/>
        <w:jc w:val="left"/>
        <w:rPr>
          <w:rFonts w:ascii="Times New Roman" w:eastAsia="Times New Roman" w:hAnsi="Times New Roman"/>
          <w:color w:val="000000"/>
          <w:sz w:val="24"/>
        </w:rPr>
      </w:pPr>
    </w:p>
    <w:p w14:paraId="24322F3E" w14:textId="344B2DEC" w:rsidR="00811534" w:rsidRDefault="00811534" w:rsidP="00C042C6">
      <w:pPr>
        <w:spacing w:before="100" w:beforeAutospacing="1" w:after="100" w:afterAutospacing="1" w:line="336" w:lineRule="atLeast"/>
        <w:ind w:left="4248" w:firstLine="708"/>
        <w:jc w:val="left"/>
        <w:rPr>
          <w:rFonts w:ascii="Times New Roman" w:eastAsia="Times New Roman" w:hAnsi="Times New Roman"/>
          <w:color w:val="000000"/>
          <w:sz w:val="24"/>
        </w:rPr>
      </w:pPr>
    </w:p>
    <w:p w14:paraId="432D8CC1" w14:textId="457D8FAB" w:rsidR="00811534" w:rsidRDefault="00811534" w:rsidP="00C042C6">
      <w:pPr>
        <w:spacing w:before="100" w:beforeAutospacing="1" w:after="100" w:afterAutospacing="1" w:line="336" w:lineRule="atLeast"/>
        <w:ind w:left="4248" w:firstLine="708"/>
        <w:jc w:val="left"/>
        <w:rPr>
          <w:rFonts w:ascii="Times New Roman" w:eastAsia="Times New Roman" w:hAnsi="Times New Roman"/>
          <w:color w:val="000000"/>
          <w:sz w:val="24"/>
        </w:rPr>
      </w:pPr>
    </w:p>
    <w:p w14:paraId="7CFD7EDD" w14:textId="23F8EC22" w:rsidR="00811534" w:rsidRDefault="00811534" w:rsidP="00C042C6">
      <w:pPr>
        <w:spacing w:before="100" w:beforeAutospacing="1" w:after="100" w:afterAutospacing="1" w:line="336" w:lineRule="atLeast"/>
        <w:ind w:left="4248" w:firstLine="708"/>
        <w:jc w:val="left"/>
        <w:rPr>
          <w:rFonts w:ascii="Times New Roman" w:eastAsia="Times New Roman" w:hAnsi="Times New Roman"/>
          <w:color w:val="000000"/>
          <w:sz w:val="24"/>
        </w:rPr>
      </w:pPr>
    </w:p>
    <w:p w14:paraId="1F8793F8" w14:textId="2F444CBD" w:rsidR="00811534" w:rsidRDefault="00811534" w:rsidP="00C042C6">
      <w:pPr>
        <w:spacing w:before="100" w:beforeAutospacing="1" w:after="100" w:afterAutospacing="1" w:line="336" w:lineRule="atLeast"/>
        <w:ind w:left="4248" w:firstLine="708"/>
        <w:jc w:val="left"/>
        <w:rPr>
          <w:rFonts w:ascii="Times New Roman" w:eastAsia="Times New Roman" w:hAnsi="Times New Roman"/>
          <w:color w:val="000000"/>
          <w:sz w:val="24"/>
        </w:rPr>
      </w:pPr>
    </w:p>
    <w:p w14:paraId="6A40B89D" w14:textId="4FF74397" w:rsidR="00811534" w:rsidRDefault="00811534" w:rsidP="00C042C6">
      <w:pPr>
        <w:spacing w:before="100" w:beforeAutospacing="1" w:after="100" w:afterAutospacing="1" w:line="336" w:lineRule="atLeast"/>
        <w:ind w:left="4248" w:firstLine="708"/>
        <w:jc w:val="left"/>
        <w:rPr>
          <w:rFonts w:ascii="Times New Roman" w:eastAsia="Times New Roman" w:hAnsi="Times New Roman"/>
          <w:color w:val="000000"/>
          <w:sz w:val="24"/>
        </w:rPr>
      </w:pPr>
    </w:p>
    <w:p w14:paraId="5BE8C88D" w14:textId="0C62BB1E" w:rsidR="00811534" w:rsidRDefault="00811534" w:rsidP="00C042C6">
      <w:pPr>
        <w:spacing w:before="100" w:beforeAutospacing="1" w:after="100" w:afterAutospacing="1" w:line="336" w:lineRule="atLeast"/>
        <w:ind w:left="4248" w:firstLine="708"/>
        <w:jc w:val="left"/>
        <w:rPr>
          <w:rFonts w:ascii="Times New Roman" w:eastAsia="Times New Roman" w:hAnsi="Times New Roman"/>
          <w:color w:val="000000"/>
          <w:sz w:val="24"/>
        </w:rPr>
      </w:pPr>
    </w:p>
    <w:p w14:paraId="42B124F9" w14:textId="20E42B57" w:rsidR="00811534" w:rsidRDefault="00811534" w:rsidP="00C042C6">
      <w:pPr>
        <w:spacing w:before="100" w:beforeAutospacing="1" w:after="100" w:afterAutospacing="1" w:line="336" w:lineRule="atLeast"/>
        <w:ind w:left="4248" w:firstLine="708"/>
        <w:jc w:val="left"/>
        <w:rPr>
          <w:rFonts w:ascii="Times New Roman" w:eastAsia="Times New Roman" w:hAnsi="Times New Roman"/>
          <w:color w:val="000000"/>
          <w:sz w:val="24"/>
        </w:rPr>
      </w:pPr>
    </w:p>
    <w:p w14:paraId="7BF1ABE0" w14:textId="25908B45" w:rsidR="00811534" w:rsidRPr="00D73ABD" w:rsidRDefault="00811534" w:rsidP="00C042C6">
      <w:pPr>
        <w:spacing w:before="100" w:beforeAutospacing="1" w:after="100" w:afterAutospacing="1" w:line="336" w:lineRule="atLeast"/>
        <w:ind w:left="4248" w:firstLine="708"/>
        <w:jc w:val="left"/>
        <w:rPr>
          <w:rFonts w:ascii="Times New Roman" w:eastAsia="Times New Roman" w:hAnsi="Times New Roman"/>
          <w:color w:val="000000"/>
          <w:sz w:val="24"/>
        </w:rPr>
      </w:pPr>
    </w:p>
    <w:p w14:paraId="5ECD8BB9" w14:textId="77777777" w:rsidR="00D73ABD" w:rsidRPr="00D73ABD" w:rsidRDefault="00D73ABD" w:rsidP="00D73ABD">
      <w:pPr>
        <w:spacing w:before="100" w:beforeAutospacing="1" w:after="100" w:afterAutospacing="1" w:line="336" w:lineRule="atLeast"/>
        <w:ind w:firstLine="0"/>
        <w:jc w:val="center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b/>
          <w:bCs/>
          <w:color w:val="000000"/>
          <w:sz w:val="24"/>
        </w:rPr>
        <w:t>PRILOG I.</w:t>
      </w:r>
    </w:p>
    <w:p w14:paraId="0E761618" w14:textId="77777777" w:rsidR="00D73ABD" w:rsidRPr="00D73ABD" w:rsidRDefault="00D73ABD" w:rsidP="00D73ABD">
      <w:pPr>
        <w:spacing w:before="100" w:beforeAutospacing="1" w:after="100" w:afterAutospacing="1" w:line="336" w:lineRule="atLeast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D73AB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PROGRAM TEČAJA – OSNOVNE MJERE ODRŽAVANJA ŽIVOTA UZ UPOTREBU AVD UREĐAJA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4482"/>
        <w:gridCol w:w="1998"/>
      </w:tblGrid>
      <w:tr w:rsidR="00D73ABD" w:rsidRPr="00D73ABD" w14:paraId="3D694C6C" w14:textId="77777777" w:rsidTr="00D73AB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33A610C" w14:textId="77777777" w:rsidR="00D73ABD" w:rsidRPr="00D73ABD" w:rsidRDefault="00D73ABD" w:rsidP="00D73ABD">
            <w:pPr>
              <w:spacing w:before="100" w:beforeAutospacing="1" w:after="100" w:afterAutospacing="1" w:line="336" w:lineRule="atLeast"/>
              <w:ind w:firstLine="0"/>
              <w:jc w:val="left"/>
              <w:rPr>
                <w:rFonts w:ascii="Times New Roman" w:eastAsia="Times New Roman" w:hAnsi="Times New Roman"/>
                <w:sz w:val="24"/>
              </w:rPr>
            </w:pPr>
            <w:r w:rsidRPr="00D73ABD">
              <w:rPr>
                <w:rFonts w:ascii="Times New Roman" w:eastAsia="Times New Roman" w:hAnsi="Times New Roman"/>
                <w:i/>
                <w:iCs/>
                <w:sz w:val="24"/>
              </w:rPr>
              <w:t>R.b.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A9EA64" w14:textId="77777777" w:rsidR="00D73ABD" w:rsidRPr="00D73ABD" w:rsidRDefault="00D73ABD" w:rsidP="00D73ABD">
            <w:pPr>
              <w:spacing w:before="100" w:beforeAutospacing="1" w:after="100" w:afterAutospacing="1" w:line="336" w:lineRule="atLeast"/>
              <w:ind w:firstLine="0"/>
              <w:jc w:val="left"/>
              <w:rPr>
                <w:rFonts w:ascii="Times New Roman" w:eastAsia="Times New Roman" w:hAnsi="Times New Roman"/>
                <w:sz w:val="24"/>
              </w:rPr>
            </w:pPr>
            <w:r w:rsidRPr="00D73ABD">
              <w:rPr>
                <w:rFonts w:ascii="Times New Roman" w:eastAsia="Times New Roman" w:hAnsi="Times New Roman"/>
                <w:i/>
                <w:iCs/>
                <w:sz w:val="24"/>
              </w:rPr>
              <w:t>Tema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E91E0C8" w14:textId="77777777" w:rsidR="00D73ABD" w:rsidRPr="00D73ABD" w:rsidRDefault="00D73ABD" w:rsidP="00D73ABD">
            <w:pPr>
              <w:spacing w:before="100" w:beforeAutospacing="1" w:after="100" w:afterAutospacing="1" w:line="336" w:lineRule="atLeast"/>
              <w:ind w:firstLine="0"/>
              <w:jc w:val="left"/>
              <w:rPr>
                <w:rFonts w:ascii="Times New Roman" w:eastAsia="Times New Roman" w:hAnsi="Times New Roman"/>
                <w:sz w:val="24"/>
              </w:rPr>
            </w:pPr>
            <w:r w:rsidRPr="00D73ABD">
              <w:rPr>
                <w:rFonts w:ascii="Times New Roman" w:eastAsia="Times New Roman" w:hAnsi="Times New Roman"/>
                <w:i/>
                <w:iCs/>
                <w:sz w:val="24"/>
              </w:rPr>
              <w:t>Broj nastavnih sati</w:t>
            </w:r>
          </w:p>
        </w:tc>
      </w:tr>
      <w:tr w:rsidR="00D73ABD" w:rsidRPr="00D73ABD" w14:paraId="06970743" w14:textId="77777777" w:rsidTr="00D73AB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BA59724" w14:textId="77777777" w:rsidR="00D73ABD" w:rsidRPr="00D73ABD" w:rsidRDefault="00D73ABD" w:rsidP="00D73ABD">
            <w:pPr>
              <w:spacing w:before="100" w:beforeAutospacing="1" w:after="100" w:afterAutospacing="1" w:line="336" w:lineRule="atLeast"/>
              <w:ind w:firstLine="0"/>
              <w:jc w:val="left"/>
              <w:rPr>
                <w:rFonts w:ascii="Times New Roman" w:eastAsia="Times New Roman" w:hAnsi="Times New Roman"/>
                <w:sz w:val="24"/>
              </w:rPr>
            </w:pPr>
            <w:r w:rsidRPr="00D73ABD"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AA3F3A0" w14:textId="77777777" w:rsidR="00D73ABD" w:rsidRPr="00D73ABD" w:rsidRDefault="00D73ABD" w:rsidP="00D73ABD">
            <w:pPr>
              <w:spacing w:before="100" w:beforeAutospacing="1" w:after="100" w:afterAutospacing="1" w:line="336" w:lineRule="atLeast"/>
              <w:ind w:firstLine="0"/>
              <w:jc w:val="left"/>
              <w:rPr>
                <w:rFonts w:ascii="Times New Roman" w:eastAsia="Times New Roman" w:hAnsi="Times New Roman"/>
                <w:sz w:val="24"/>
              </w:rPr>
            </w:pPr>
            <w:r w:rsidRPr="00D73ABD">
              <w:rPr>
                <w:rFonts w:ascii="Times New Roman" w:eastAsia="Times New Roman" w:hAnsi="Times New Roman"/>
                <w:sz w:val="24"/>
              </w:rPr>
              <w:t>Uvod u tečaj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EC64021" w14:textId="77777777" w:rsidR="00D73ABD" w:rsidRPr="00D73ABD" w:rsidRDefault="00D73ABD" w:rsidP="00D73ABD">
            <w:pPr>
              <w:spacing w:before="100" w:beforeAutospacing="1" w:after="100" w:afterAutospacing="1" w:line="336" w:lineRule="atLeast"/>
              <w:ind w:firstLine="0"/>
              <w:jc w:val="left"/>
              <w:rPr>
                <w:rFonts w:ascii="Times New Roman" w:eastAsia="Times New Roman" w:hAnsi="Times New Roman"/>
                <w:sz w:val="24"/>
              </w:rPr>
            </w:pPr>
            <w:r w:rsidRPr="00D73ABD">
              <w:rPr>
                <w:rFonts w:ascii="Times New Roman" w:eastAsia="Times New Roman" w:hAnsi="Times New Roman"/>
                <w:sz w:val="24"/>
              </w:rPr>
              <w:t>0,5 nastavnih sati</w:t>
            </w:r>
          </w:p>
        </w:tc>
      </w:tr>
      <w:tr w:rsidR="00D73ABD" w:rsidRPr="00D73ABD" w14:paraId="7793F144" w14:textId="77777777" w:rsidTr="00D73AB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AFE3D93" w14:textId="77777777" w:rsidR="00D73ABD" w:rsidRPr="00D73ABD" w:rsidRDefault="00D73ABD" w:rsidP="00D73ABD">
            <w:pPr>
              <w:spacing w:before="100" w:beforeAutospacing="1" w:after="100" w:afterAutospacing="1" w:line="336" w:lineRule="atLeast"/>
              <w:ind w:firstLine="0"/>
              <w:jc w:val="left"/>
              <w:rPr>
                <w:rFonts w:ascii="Times New Roman" w:eastAsia="Times New Roman" w:hAnsi="Times New Roman"/>
                <w:sz w:val="24"/>
              </w:rPr>
            </w:pPr>
            <w:r w:rsidRPr="00D73ABD"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68D1EFF" w14:textId="77777777" w:rsidR="00D73ABD" w:rsidRPr="00D73ABD" w:rsidRDefault="00D73ABD" w:rsidP="00D73ABD">
            <w:pPr>
              <w:spacing w:before="100" w:beforeAutospacing="1" w:after="100" w:afterAutospacing="1" w:line="336" w:lineRule="atLeast"/>
              <w:ind w:firstLine="0"/>
              <w:jc w:val="left"/>
              <w:rPr>
                <w:rFonts w:ascii="Times New Roman" w:eastAsia="Times New Roman" w:hAnsi="Times New Roman"/>
                <w:sz w:val="24"/>
              </w:rPr>
            </w:pPr>
            <w:r w:rsidRPr="00D73ABD">
              <w:rPr>
                <w:rFonts w:ascii="Times New Roman" w:eastAsia="Times New Roman" w:hAnsi="Times New Roman"/>
                <w:sz w:val="24"/>
              </w:rPr>
              <w:t>Osnovno održavanje života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EEAFA5F" w14:textId="77777777" w:rsidR="00D73ABD" w:rsidRPr="00D73ABD" w:rsidRDefault="00D73ABD" w:rsidP="00D73ABD">
            <w:pPr>
              <w:spacing w:before="100" w:beforeAutospacing="1" w:after="100" w:afterAutospacing="1" w:line="336" w:lineRule="atLeast"/>
              <w:ind w:firstLine="0"/>
              <w:jc w:val="left"/>
              <w:rPr>
                <w:rFonts w:ascii="Times New Roman" w:eastAsia="Times New Roman" w:hAnsi="Times New Roman"/>
                <w:sz w:val="24"/>
              </w:rPr>
            </w:pPr>
            <w:r w:rsidRPr="00D73ABD">
              <w:rPr>
                <w:rFonts w:ascii="Times New Roman" w:eastAsia="Times New Roman" w:hAnsi="Times New Roman"/>
                <w:sz w:val="24"/>
              </w:rPr>
              <w:t>3 nastavna sata</w:t>
            </w:r>
          </w:p>
        </w:tc>
      </w:tr>
      <w:tr w:rsidR="00D73ABD" w:rsidRPr="00D73ABD" w14:paraId="6DDBC870" w14:textId="77777777" w:rsidTr="00D73AB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19BA6FB" w14:textId="77777777" w:rsidR="00D73ABD" w:rsidRPr="00D73ABD" w:rsidRDefault="00D73ABD" w:rsidP="00D73ABD">
            <w:pPr>
              <w:spacing w:before="100" w:beforeAutospacing="1" w:after="100" w:afterAutospacing="1" w:line="336" w:lineRule="atLeast"/>
              <w:ind w:firstLine="0"/>
              <w:jc w:val="left"/>
              <w:rPr>
                <w:rFonts w:ascii="Times New Roman" w:eastAsia="Times New Roman" w:hAnsi="Times New Roman"/>
                <w:sz w:val="24"/>
              </w:rPr>
            </w:pPr>
            <w:r w:rsidRPr="00D73ABD"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B61A69A" w14:textId="77777777" w:rsidR="00D73ABD" w:rsidRPr="00D73ABD" w:rsidRDefault="00D73ABD" w:rsidP="00D73ABD">
            <w:pPr>
              <w:spacing w:before="100" w:beforeAutospacing="1" w:after="100" w:afterAutospacing="1" w:line="336" w:lineRule="atLeast"/>
              <w:ind w:firstLine="0"/>
              <w:jc w:val="left"/>
              <w:rPr>
                <w:rFonts w:ascii="Times New Roman" w:eastAsia="Times New Roman" w:hAnsi="Times New Roman"/>
                <w:sz w:val="24"/>
              </w:rPr>
            </w:pPr>
            <w:r w:rsidRPr="00D73ABD">
              <w:rPr>
                <w:rFonts w:ascii="Times New Roman" w:eastAsia="Times New Roman" w:hAnsi="Times New Roman"/>
                <w:sz w:val="24"/>
              </w:rPr>
              <w:t xml:space="preserve">Primjena automatskog vanjskog defibrilatora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C413D5B" w14:textId="77777777" w:rsidR="00D73ABD" w:rsidRPr="00D73ABD" w:rsidRDefault="00D73ABD" w:rsidP="00D73ABD">
            <w:pPr>
              <w:spacing w:before="100" w:beforeAutospacing="1" w:after="100" w:afterAutospacing="1" w:line="336" w:lineRule="atLeast"/>
              <w:ind w:firstLine="0"/>
              <w:jc w:val="left"/>
              <w:rPr>
                <w:rFonts w:ascii="Times New Roman" w:eastAsia="Times New Roman" w:hAnsi="Times New Roman"/>
                <w:sz w:val="24"/>
              </w:rPr>
            </w:pPr>
            <w:r w:rsidRPr="00D73ABD">
              <w:rPr>
                <w:rFonts w:ascii="Times New Roman" w:eastAsia="Times New Roman" w:hAnsi="Times New Roman"/>
                <w:sz w:val="24"/>
              </w:rPr>
              <w:t>2,5 nastavna sata</w:t>
            </w:r>
          </w:p>
        </w:tc>
      </w:tr>
    </w:tbl>
    <w:p w14:paraId="23A55E9C" w14:textId="77777777" w:rsidR="00D73ABD" w:rsidRPr="00D73ABD" w:rsidRDefault="00D73ABD" w:rsidP="00D73ABD">
      <w:pPr>
        <w:spacing w:before="100" w:beforeAutospacing="1" w:after="100" w:afterAutospacing="1" w:line="336" w:lineRule="atLeast"/>
        <w:ind w:firstLine="0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>Napomena: Jedan nastavni sat = 45 minuta</w:t>
      </w:r>
    </w:p>
    <w:p w14:paraId="1A2B4C22" w14:textId="07FC7774" w:rsidR="00D73ABD" w:rsidRDefault="00D73ABD" w:rsidP="00D73ABD">
      <w:pPr>
        <w:spacing w:before="100" w:beforeAutospacing="1" w:after="100" w:afterAutospacing="1" w:line="336" w:lineRule="atLeast"/>
        <w:ind w:firstLine="0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>Za održavanje vježbi potrebno je osigurati po jednu lutku za vježbanje osnovnog održavanja života i jedan edukacijski AVD uređaj te najmanje jednog instruktora na 6 polaznika.</w:t>
      </w:r>
    </w:p>
    <w:p w14:paraId="7B7F430D" w14:textId="51B72D17" w:rsidR="007D77B3" w:rsidRDefault="007D77B3" w:rsidP="00D73ABD">
      <w:pPr>
        <w:spacing w:before="100" w:beforeAutospacing="1" w:after="100" w:afterAutospacing="1" w:line="336" w:lineRule="atLeast"/>
        <w:ind w:firstLine="0"/>
        <w:rPr>
          <w:rFonts w:ascii="Times New Roman" w:eastAsia="Times New Roman" w:hAnsi="Times New Roman"/>
          <w:color w:val="000000"/>
          <w:sz w:val="24"/>
        </w:rPr>
      </w:pPr>
      <w:r w:rsidRPr="007D77B3">
        <w:rPr>
          <w:rFonts w:ascii="Times New Roman" w:eastAsia="Times New Roman" w:hAnsi="Times New Roman"/>
          <w:color w:val="000000"/>
          <w:sz w:val="24"/>
        </w:rPr>
        <w:t xml:space="preserve">Instruktor  može biti samo osoba koja ima potvrdu subjekata iz članka 6. </w:t>
      </w:r>
      <w:r w:rsidR="00D5249C">
        <w:rPr>
          <w:rFonts w:ascii="Times New Roman" w:eastAsia="Times New Roman" w:hAnsi="Times New Roman"/>
          <w:color w:val="000000"/>
          <w:sz w:val="24"/>
        </w:rPr>
        <w:t>s</w:t>
      </w:r>
      <w:r w:rsidRPr="007D77B3">
        <w:rPr>
          <w:rFonts w:ascii="Times New Roman" w:eastAsia="Times New Roman" w:hAnsi="Times New Roman"/>
          <w:color w:val="000000"/>
          <w:sz w:val="24"/>
        </w:rPr>
        <w:t>tavka 2</w:t>
      </w:r>
      <w:r>
        <w:rPr>
          <w:rFonts w:ascii="Times New Roman" w:eastAsia="Times New Roman" w:hAnsi="Times New Roman"/>
          <w:color w:val="000000"/>
          <w:sz w:val="24"/>
        </w:rPr>
        <w:t>.</w:t>
      </w:r>
      <w:r w:rsidR="00951EC9">
        <w:rPr>
          <w:rFonts w:ascii="Times New Roman" w:eastAsia="Times New Roman" w:hAnsi="Times New Roman"/>
          <w:color w:val="000000"/>
          <w:sz w:val="24"/>
        </w:rPr>
        <w:t xml:space="preserve"> ovoga Pravilnika</w:t>
      </w:r>
      <w:r w:rsidRPr="007D77B3">
        <w:rPr>
          <w:rFonts w:ascii="Times New Roman" w:eastAsia="Times New Roman" w:hAnsi="Times New Roman"/>
          <w:color w:val="000000"/>
          <w:sz w:val="24"/>
        </w:rPr>
        <w:t xml:space="preserve"> da je osposobljena za provođenje tečaja </w:t>
      </w:r>
      <w:r>
        <w:rPr>
          <w:rFonts w:ascii="Times New Roman" w:eastAsia="Times New Roman" w:hAnsi="Times New Roman"/>
          <w:color w:val="000000"/>
          <w:sz w:val="24"/>
        </w:rPr>
        <w:t>Osnovne mjere održavanja života uz upotrebu AVD uređaja.</w:t>
      </w:r>
    </w:p>
    <w:p w14:paraId="6A1D3881" w14:textId="77777777" w:rsidR="008B399D" w:rsidRPr="00D73ABD" w:rsidRDefault="008B399D" w:rsidP="00D73ABD">
      <w:pPr>
        <w:spacing w:before="100" w:beforeAutospacing="1" w:after="100" w:afterAutospacing="1" w:line="336" w:lineRule="atLeast"/>
        <w:ind w:firstLine="0"/>
        <w:rPr>
          <w:rFonts w:ascii="Times New Roman" w:eastAsia="Times New Roman" w:hAnsi="Times New Roman"/>
          <w:color w:val="000000"/>
          <w:sz w:val="24"/>
        </w:rPr>
      </w:pPr>
    </w:p>
    <w:p w14:paraId="0A147671" w14:textId="77777777" w:rsidR="00D73ABD" w:rsidRPr="00D73ABD" w:rsidRDefault="00D73ABD" w:rsidP="00D73ABD">
      <w:pPr>
        <w:spacing w:before="100" w:beforeAutospacing="1" w:after="100" w:afterAutospacing="1" w:line="336" w:lineRule="atLeast"/>
        <w:ind w:firstLine="0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>Trajanje tečaja je 6 sati u omjeru 1 sat teorije i 5 sati praktične nastave.</w:t>
      </w:r>
    </w:p>
    <w:p w14:paraId="4E108878" w14:textId="77777777" w:rsidR="00D73ABD" w:rsidRPr="00D73ABD" w:rsidRDefault="00D73ABD" w:rsidP="00D73ABD">
      <w:pPr>
        <w:spacing w:before="100" w:beforeAutospacing="1" w:after="100" w:afterAutospacing="1" w:line="336" w:lineRule="atLeast"/>
        <w:ind w:firstLine="0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>Po završetku tečaja polaznik pristupa pisanoj i praktičnoj provjeri znanja.</w:t>
      </w:r>
    </w:p>
    <w:p w14:paraId="6B503F01" w14:textId="77777777" w:rsidR="00D73ABD" w:rsidRPr="00D73ABD" w:rsidRDefault="00D73ABD" w:rsidP="00D73ABD">
      <w:pPr>
        <w:spacing w:before="100" w:beforeAutospacing="1" w:after="100" w:afterAutospacing="1" w:line="336" w:lineRule="atLeast"/>
        <w:ind w:firstLine="0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>Pisanu provjeru znanja polaznik mora zadovoljiti s najmanje 70% uspješnosti.</w:t>
      </w:r>
    </w:p>
    <w:p w14:paraId="57BA085A" w14:textId="77777777" w:rsidR="00854483" w:rsidRDefault="00D73ABD" w:rsidP="00D73ABD">
      <w:pPr>
        <w:spacing w:before="100" w:beforeAutospacing="1" w:after="100" w:afterAutospacing="1" w:line="336" w:lineRule="atLeast"/>
        <w:ind w:firstLine="0"/>
        <w:jc w:val="center"/>
        <w:rPr>
          <w:rFonts w:ascii="Times New Roman" w:eastAsia="Times New Roman" w:hAnsi="Times New Roman"/>
          <w:b/>
          <w:bCs/>
          <w:color w:val="000000"/>
          <w:sz w:val="24"/>
        </w:rPr>
      </w:pPr>
      <w:r w:rsidRPr="00D73ABD">
        <w:rPr>
          <w:rFonts w:ascii="Times New Roman" w:eastAsia="Times New Roman" w:hAnsi="Times New Roman"/>
          <w:b/>
          <w:bCs/>
          <w:color w:val="000000"/>
          <w:sz w:val="24"/>
        </w:rPr>
        <w:br/>
      </w:r>
    </w:p>
    <w:p w14:paraId="101B00AA" w14:textId="77777777" w:rsidR="00854483" w:rsidRDefault="00854483" w:rsidP="00D73ABD">
      <w:pPr>
        <w:spacing w:before="100" w:beforeAutospacing="1" w:after="100" w:afterAutospacing="1" w:line="336" w:lineRule="atLeast"/>
        <w:ind w:firstLine="0"/>
        <w:jc w:val="center"/>
        <w:rPr>
          <w:rFonts w:ascii="Times New Roman" w:eastAsia="Times New Roman" w:hAnsi="Times New Roman"/>
          <w:b/>
          <w:bCs/>
          <w:color w:val="000000"/>
          <w:sz w:val="24"/>
        </w:rPr>
      </w:pPr>
    </w:p>
    <w:p w14:paraId="39420C89" w14:textId="77777777" w:rsidR="00854483" w:rsidRDefault="00854483" w:rsidP="00D73ABD">
      <w:pPr>
        <w:spacing w:before="100" w:beforeAutospacing="1" w:after="100" w:afterAutospacing="1" w:line="336" w:lineRule="atLeast"/>
        <w:ind w:firstLine="0"/>
        <w:jc w:val="center"/>
        <w:rPr>
          <w:rFonts w:ascii="Times New Roman" w:eastAsia="Times New Roman" w:hAnsi="Times New Roman"/>
          <w:b/>
          <w:bCs/>
          <w:color w:val="000000"/>
          <w:sz w:val="24"/>
        </w:rPr>
      </w:pPr>
    </w:p>
    <w:p w14:paraId="152B6950" w14:textId="77777777" w:rsidR="00854483" w:rsidRDefault="00854483" w:rsidP="00D73ABD">
      <w:pPr>
        <w:spacing w:before="100" w:beforeAutospacing="1" w:after="100" w:afterAutospacing="1" w:line="336" w:lineRule="atLeast"/>
        <w:ind w:firstLine="0"/>
        <w:jc w:val="center"/>
        <w:rPr>
          <w:rFonts w:ascii="Times New Roman" w:eastAsia="Times New Roman" w:hAnsi="Times New Roman"/>
          <w:b/>
          <w:bCs/>
          <w:color w:val="000000"/>
          <w:sz w:val="24"/>
        </w:rPr>
      </w:pPr>
    </w:p>
    <w:p w14:paraId="008DFA49" w14:textId="35E7B584" w:rsidR="00D73ABD" w:rsidRPr="00D73ABD" w:rsidRDefault="00D73ABD" w:rsidP="00D73ABD">
      <w:pPr>
        <w:spacing w:before="100" w:beforeAutospacing="1" w:after="100" w:afterAutospacing="1" w:line="336" w:lineRule="atLeast"/>
        <w:ind w:firstLine="0"/>
        <w:jc w:val="center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b/>
          <w:bCs/>
          <w:color w:val="000000"/>
          <w:sz w:val="24"/>
        </w:rPr>
        <w:t>PRILOG II.</w:t>
      </w:r>
    </w:p>
    <w:p w14:paraId="4780A55C" w14:textId="219C7533" w:rsidR="00BD6EE4" w:rsidRPr="00BD6EE4" w:rsidRDefault="00D73ABD" w:rsidP="00BD6EE4">
      <w:pPr>
        <w:spacing w:before="100" w:beforeAutospacing="1" w:after="100" w:afterAutospacing="1" w:line="336" w:lineRule="atLeast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D73ABD">
        <w:rPr>
          <w:rFonts w:ascii="Times New Roman" w:eastAsia="Times New Roman" w:hAnsi="Times New Roman"/>
          <w:color w:val="000000"/>
          <w:sz w:val="28"/>
          <w:szCs w:val="28"/>
        </w:rPr>
        <w:t>ZNAK AVD UREĐAJA</w:t>
      </w:r>
    </w:p>
    <w:p w14:paraId="4B753B57" w14:textId="6B7266D3" w:rsidR="00BD6EE4" w:rsidRDefault="00BD6EE4" w:rsidP="00D73ABD">
      <w:pPr>
        <w:spacing w:before="100" w:beforeAutospacing="1" w:after="100" w:afterAutospacing="1" w:line="336" w:lineRule="atLeast"/>
        <w:ind w:firstLine="0"/>
        <w:jc w:val="center"/>
        <w:rPr>
          <w:rFonts w:ascii="Times New Roman" w:eastAsia="Times New Roman" w:hAnsi="Times New Roman"/>
          <w:color w:val="000000"/>
          <w:sz w:val="24"/>
        </w:rPr>
      </w:pPr>
    </w:p>
    <w:p w14:paraId="41A4B1E6" w14:textId="0A48F930" w:rsidR="00BD6EE4" w:rsidRDefault="00BD6EE4" w:rsidP="00BD6EE4">
      <w:pPr>
        <w:spacing w:before="100" w:beforeAutospacing="1" w:after="100" w:afterAutospacing="1" w:line="336" w:lineRule="atLeast"/>
        <w:ind w:firstLine="0"/>
        <w:jc w:val="center"/>
        <w:rPr>
          <w:rFonts w:ascii="Times New Roman" w:eastAsia="Times New Roman" w:hAnsi="Times New Roman"/>
          <w:color w:val="000000"/>
          <w:sz w:val="24"/>
        </w:rPr>
      </w:pPr>
      <w:r>
        <w:rPr>
          <w:noProof/>
        </w:rPr>
        <w:lastRenderedPageBreak/>
        <w:drawing>
          <wp:inline distT="0" distB="0" distL="0" distR="0" wp14:anchorId="5247EB77" wp14:editId="0CC3560C">
            <wp:extent cx="4276725" cy="4335579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994" cy="435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7F57A" w14:textId="77777777" w:rsidR="00BD6EE4" w:rsidRPr="00D73ABD" w:rsidRDefault="00BD6EE4" w:rsidP="00D73ABD">
      <w:pPr>
        <w:spacing w:before="100" w:beforeAutospacing="1" w:after="100" w:afterAutospacing="1" w:line="336" w:lineRule="atLeast"/>
        <w:ind w:firstLine="0"/>
        <w:jc w:val="center"/>
        <w:rPr>
          <w:rFonts w:ascii="Times New Roman" w:eastAsia="Times New Roman" w:hAnsi="Times New Roman"/>
          <w:color w:val="000000"/>
          <w:sz w:val="24"/>
        </w:rPr>
      </w:pPr>
    </w:p>
    <w:p w14:paraId="4C663F6C" w14:textId="77777777" w:rsidR="00D73ABD" w:rsidRPr="00D73ABD" w:rsidRDefault="00D73ABD" w:rsidP="00D73ABD">
      <w:pPr>
        <w:spacing w:before="100" w:beforeAutospacing="1" w:after="100" w:afterAutospacing="1" w:line="336" w:lineRule="atLeast"/>
        <w:ind w:firstLine="0"/>
        <w:jc w:val="center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b/>
          <w:bCs/>
          <w:color w:val="000000"/>
          <w:sz w:val="24"/>
        </w:rPr>
        <w:t>PRILOG III.</w:t>
      </w:r>
    </w:p>
    <w:p w14:paraId="099BF239" w14:textId="77777777" w:rsidR="00D73ABD" w:rsidRPr="00D73ABD" w:rsidRDefault="00D73ABD" w:rsidP="00D73ABD">
      <w:pPr>
        <w:spacing w:before="100" w:beforeAutospacing="1" w:after="100" w:afterAutospacing="1" w:line="336" w:lineRule="atLeast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D73ABD">
        <w:rPr>
          <w:rFonts w:ascii="Times New Roman" w:eastAsia="Times New Roman" w:hAnsi="Times New Roman"/>
          <w:color w:val="000000"/>
          <w:sz w:val="28"/>
          <w:szCs w:val="28"/>
        </w:rPr>
        <w:t>ZNAK KOJI UPUĆUJE NA SMJER KRETANJA PREMA AVD UREĐAJU</w:t>
      </w:r>
    </w:p>
    <w:p w14:paraId="211E53B3" w14:textId="7B164336" w:rsidR="00BD6EE4" w:rsidRDefault="00BD6EE4" w:rsidP="00D73ABD">
      <w:pPr>
        <w:spacing w:before="100" w:beforeAutospacing="1" w:after="100" w:afterAutospacing="1" w:line="336" w:lineRule="atLeast"/>
        <w:ind w:firstLine="0"/>
        <w:jc w:val="center"/>
        <w:rPr>
          <w:rFonts w:ascii="Times New Roman" w:eastAsia="Times New Roman" w:hAnsi="Times New Roman"/>
          <w:color w:val="000000"/>
          <w:sz w:val="24"/>
        </w:rPr>
      </w:pPr>
      <w:r>
        <w:rPr>
          <w:noProof/>
        </w:rPr>
        <w:drawing>
          <wp:inline distT="0" distB="0" distL="0" distR="0" wp14:anchorId="579ADE70" wp14:editId="652C99D4">
            <wp:extent cx="3048000" cy="9810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63480" w14:textId="77777777" w:rsidR="00BD6EE4" w:rsidRDefault="00BD6EE4" w:rsidP="00D73ABD">
      <w:pPr>
        <w:spacing w:before="100" w:beforeAutospacing="1" w:after="100" w:afterAutospacing="1" w:line="336" w:lineRule="atLeast"/>
        <w:ind w:firstLine="0"/>
        <w:jc w:val="center"/>
        <w:rPr>
          <w:rFonts w:ascii="Times New Roman" w:eastAsia="Times New Roman" w:hAnsi="Times New Roman"/>
          <w:color w:val="000000"/>
          <w:sz w:val="24"/>
        </w:rPr>
      </w:pPr>
    </w:p>
    <w:p w14:paraId="3EA81BF8" w14:textId="1968D740" w:rsidR="00D73ABD" w:rsidRPr="00D73ABD" w:rsidRDefault="00D73ABD" w:rsidP="00BD6EE4">
      <w:pPr>
        <w:spacing w:before="100" w:beforeAutospacing="1" w:after="100" w:afterAutospacing="1" w:line="336" w:lineRule="atLeast"/>
        <w:ind w:firstLine="0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noProof/>
          <w:color w:val="000000"/>
          <w:sz w:val="24"/>
        </w:rPr>
        <mc:AlternateContent>
          <mc:Choice Requires="wps">
            <w:drawing>
              <wp:inline distT="0" distB="0" distL="0" distR="0" wp14:anchorId="2800AB78" wp14:editId="3CBEE4EC">
                <wp:extent cx="304800" cy="304800"/>
                <wp:effectExtent l="0" t="0" r="0" b="0"/>
                <wp:docPr id="5" name="AutoShape 5" descr="https://narodne-novine.nn.hr/clanci/sluzbeni/full/dodatni/42880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CDAE39C" id="AutoShape 5" o:spid="_x0000_s1026" alt="https://narodne-novine.nn.hr/clanci/sluzbeni/full/dodatni/428803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zFyZeOYCAAAF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14:paraId="5245D9D3" w14:textId="77777777" w:rsidR="006401C2" w:rsidRDefault="00D73ABD" w:rsidP="00BD6EE4">
      <w:pPr>
        <w:spacing w:before="100" w:beforeAutospacing="1" w:after="100" w:afterAutospacing="1" w:line="336" w:lineRule="atLeast"/>
        <w:ind w:firstLine="0"/>
        <w:jc w:val="center"/>
        <w:rPr>
          <w:rFonts w:ascii="Times New Roman" w:eastAsia="Times New Roman" w:hAnsi="Times New Roman"/>
          <w:b/>
          <w:bCs/>
          <w:color w:val="000000"/>
          <w:sz w:val="24"/>
        </w:rPr>
      </w:pPr>
      <w:r w:rsidRPr="00D73ABD">
        <w:rPr>
          <w:rFonts w:ascii="Times New Roman" w:eastAsia="Times New Roman" w:hAnsi="Times New Roman"/>
          <w:b/>
          <w:bCs/>
          <w:color w:val="000000"/>
          <w:sz w:val="24"/>
        </w:rPr>
        <w:br/>
        <w:t>PRILOG IV.</w:t>
      </w:r>
    </w:p>
    <w:p w14:paraId="4625BFAA" w14:textId="77777777" w:rsidR="00BD6EE4" w:rsidRDefault="006401C2" w:rsidP="00D73ABD">
      <w:pPr>
        <w:spacing w:before="100" w:beforeAutospacing="1" w:after="100" w:afterAutospacing="1" w:line="336" w:lineRule="atLeast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O</w:t>
      </w:r>
      <w:r w:rsidR="00D73ABD" w:rsidRPr="00D73ABD">
        <w:rPr>
          <w:rFonts w:ascii="Times New Roman" w:eastAsia="Times New Roman" w:hAnsi="Times New Roman"/>
          <w:color w:val="000000"/>
          <w:sz w:val="28"/>
          <w:szCs w:val="28"/>
        </w:rPr>
        <w:t xml:space="preserve">BRAZAC ZA PRIJAVU PROVEDENOG POSTUPKA OŽIVLJAVANJA UZ UPOTREBU AVD UREĐAJA </w:t>
      </w:r>
    </w:p>
    <w:p w14:paraId="5CC26099" w14:textId="7608AEC5" w:rsidR="00D73ABD" w:rsidRPr="00D73ABD" w:rsidRDefault="00D73ABD" w:rsidP="00D73ABD">
      <w:pPr>
        <w:spacing w:before="100" w:beforeAutospacing="1" w:after="100" w:afterAutospacing="1" w:line="336" w:lineRule="atLeast"/>
        <w:ind w:firstLine="0"/>
        <w:jc w:val="center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noProof/>
          <w:color w:val="000000"/>
          <w:sz w:val="24"/>
        </w:rPr>
        <w:lastRenderedPageBreak/>
        <mc:AlternateContent>
          <mc:Choice Requires="wps">
            <w:drawing>
              <wp:inline distT="0" distB="0" distL="0" distR="0" wp14:anchorId="026112C5" wp14:editId="0B606B6F">
                <wp:extent cx="6667500" cy="7124700"/>
                <wp:effectExtent l="0" t="0" r="0" b="0"/>
                <wp:docPr id="4" name="AutoShape 6" descr="https://narodne-novine.nn.hr/clanci/sluzbeni/full/dodatni/42880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7500" cy="712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656E5" w14:textId="373DA058" w:rsidR="00C042C6" w:rsidRDefault="00C042C6" w:rsidP="00C042C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062571" wp14:editId="0FEAA852">
                                  <wp:extent cx="5505450" cy="6470284"/>
                                  <wp:effectExtent l="0" t="0" r="0" b="6985"/>
                                  <wp:docPr id="3" name="Slika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8529" cy="65444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026112C5" id="AutoShape 6" o:spid="_x0000_s1026" alt="https://narodne-novine.nn.hr/clanci/sluzbeni/full/dodatni/428804.jpg" style="width:525pt;height:56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" filled="f" stroked="f">
                <o:lock v:ext="edit" aspectratio="t"/>
                <v:textbox>
                  <w:txbxContent>
                    <w:p w14:paraId="5FA656E5" w14:textId="373DA058" w:rsidR="00C042C6" w:rsidRDefault="00C042C6" w:rsidP="00C042C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D062571" wp14:editId="0FEAA852">
                            <wp:extent cx="5505450" cy="6470284"/>
                            <wp:effectExtent l="0" t="0" r="0" b="6985"/>
                            <wp:docPr id="3" name="Slika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8529" cy="65444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D73ABD" w:rsidRPr="00D73AB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47B29" w14:textId="77777777" w:rsidR="00E55D89" w:rsidRDefault="00E55D89" w:rsidP="00EF6411">
      <w:r>
        <w:separator/>
      </w:r>
    </w:p>
  </w:endnote>
  <w:endnote w:type="continuationSeparator" w:id="0">
    <w:p w14:paraId="6C440DCD" w14:textId="77777777" w:rsidR="00E55D89" w:rsidRDefault="00E55D89" w:rsidP="00EF6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58503"/>
      <w:docPartObj>
        <w:docPartGallery w:val="Page Numbers (Bottom of Page)"/>
        <w:docPartUnique/>
      </w:docPartObj>
    </w:sdtPr>
    <w:sdtEndPr/>
    <w:sdtContent>
      <w:p w14:paraId="07B3C42E" w14:textId="2F311AE7" w:rsidR="00EF6411" w:rsidRDefault="00EF641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935">
          <w:rPr>
            <w:noProof/>
          </w:rPr>
          <w:t>9</w:t>
        </w:r>
        <w:r>
          <w:fldChar w:fldCharType="end"/>
        </w:r>
      </w:p>
    </w:sdtContent>
  </w:sdt>
  <w:p w14:paraId="26A7F99B" w14:textId="77777777" w:rsidR="00EF6411" w:rsidRDefault="00EF641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15CAF" w14:textId="77777777" w:rsidR="00E55D89" w:rsidRDefault="00E55D89" w:rsidP="00EF6411">
      <w:r>
        <w:separator/>
      </w:r>
    </w:p>
  </w:footnote>
  <w:footnote w:type="continuationSeparator" w:id="0">
    <w:p w14:paraId="1AC558AD" w14:textId="77777777" w:rsidR="00E55D89" w:rsidRDefault="00E55D89" w:rsidP="00EF6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72EA7"/>
    <w:multiLevelType w:val="hybridMultilevel"/>
    <w:tmpl w:val="93245E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E3958"/>
    <w:multiLevelType w:val="hybridMultilevel"/>
    <w:tmpl w:val="0EAC26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44A1D"/>
    <w:multiLevelType w:val="multilevel"/>
    <w:tmpl w:val="E0EE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87CC6"/>
    <w:multiLevelType w:val="multilevel"/>
    <w:tmpl w:val="38B8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4752B1"/>
    <w:multiLevelType w:val="multilevel"/>
    <w:tmpl w:val="3EAA6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EC4CCF"/>
    <w:multiLevelType w:val="multilevel"/>
    <w:tmpl w:val="C4265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334A42"/>
    <w:multiLevelType w:val="hybridMultilevel"/>
    <w:tmpl w:val="265C21D2"/>
    <w:lvl w:ilvl="0" w:tplc="618A7E6A">
      <w:start w:val="1"/>
      <w:numFmt w:val="bullet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sz w:val="28"/>
      </w:rPr>
    </w:lvl>
    <w:lvl w:ilvl="1" w:tplc="041A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49446BC8"/>
    <w:multiLevelType w:val="hybridMultilevel"/>
    <w:tmpl w:val="4B0C5D38"/>
    <w:lvl w:ilvl="0" w:tplc="917CAD20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8E33C87"/>
    <w:multiLevelType w:val="hybridMultilevel"/>
    <w:tmpl w:val="B8AE73C2"/>
    <w:lvl w:ilvl="0" w:tplc="041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6D0C84"/>
    <w:multiLevelType w:val="hybridMultilevel"/>
    <w:tmpl w:val="A7C4B944"/>
    <w:lvl w:ilvl="0" w:tplc="618A7E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6550A"/>
    <w:multiLevelType w:val="hybridMultilevel"/>
    <w:tmpl w:val="057E340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F6FCA"/>
    <w:multiLevelType w:val="multilevel"/>
    <w:tmpl w:val="B672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5146D8"/>
    <w:multiLevelType w:val="multilevel"/>
    <w:tmpl w:val="159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69542D"/>
    <w:multiLevelType w:val="multilevel"/>
    <w:tmpl w:val="099E3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7D4FEF"/>
    <w:multiLevelType w:val="multilevel"/>
    <w:tmpl w:val="860E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6"/>
  </w:num>
  <w:num w:numId="7">
    <w:abstractNumId w:val="11"/>
  </w:num>
  <w:num w:numId="8">
    <w:abstractNumId w:val="14"/>
  </w:num>
  <w:num w:numId="9">
    <w:abstractNumId w:val="3"/>
  </w:num>
  <w:num w:numId="10">
    <w:abstractNumId w:val="7"/>
  </w:num>
  <w:num w:numId="11">
    <w:abstractNumId w:val="13"/>
  </w:num>
  <w:num w:numId="12">
    <w:abstractNumId w:val="5"/>
  </w:num>
  <w:num w:numId="13">
    <w:abstractNumId w:val="12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38"/>
    <w:rsid w:val="000057DB"/>
    <w:rsid w:val="000726F8"/>
    <w:rsid w:val="00073522"/>
    <w:rsid w:val="000A6F56"/>
    <w:rsid w:val="000C1EC0"/>
    <w:rsid w:val="000D7AEF"/>
    <w:rsid w:val="000E777C"/>
    <w:rsid w:val="0012216D"/>
    <w:rsid w:val="00131B73"/>
    <w:rsid w:val="0014011E"/>
    <w:rsid w:val="0014178B"/>
    <w:rsid w:val="001474FC"/>
    <w:rsid w:val="001719DB"/>
    <w:rsid w:val="00173C83"/>
    <w:rsid w:val="001A5C26"/>
    <w:rsid w:val="001D6FB6"/>
    <w:rsid w:val="001E3E6A"/>
    <w:rsid w:val="001F1D05"/>
    <w:rsid w:val="0020487A"/>
    <w:rsid w:val="00214426"/>
    <w:rsid w:val="00221AA6"/>
    <w:rsid w:val="00225473"/>
    <w:rsid w:val="00225B8C"/>
    <w:rsid w:val="0022688A"/>
    <w:rsid w:val="00226A05"/>
    <w:rsid w:val="00237334"/>
    <w:rsid w:val="00267B99"/>
    <w:rsid w:val="002B2F55"/>
    <w:rsid w:val="002D11D0"/>
    <w:rsid w:val="002D1C6F"/>
    <w:rsid w:val="002D41B4"/>
    <w:rsid w:val="002E5096"/>
    <w:rsid w:val="002E6CB6"/>
    <w:rsid w:val="002F74E6"/>
    <w:rsid w:val="00354B8B"/>
    <w:rsid w:val="0036737A"/>
    <w:rsid w:val="00392454"/>
    <w:rsid w:val="00395595"/>
    <w:rsid w:val="003B6CD3"/>
    <w:rsid w:val="00410E2E"/>
    <w:rsid w:val="0042159F"/>
    <w:rsid w:val="00492938"/>
    <w:rsid w:val="004C67B9"/>
    <w:rsid w:val="004E47AF"/>
    <w:rsid w:val="00520D8E"/>
    <w:rsid w:val="00552FB7"/>
    <w:rsid w:val="00561951"/>
    <w:rsid w:val="0057141D"/>
    <w:rsid w:val="00571A5D"/>
    <w:rsid w:val="005B7C61"/>
    <w:rsid w:val="005C4550"/>
    <w:rsid w:val="005D1448"/>
    <w:rsid w:val="005F5CA7"/>
    <w:rsid w:val="0062590B"/>
    <w:rsid w:val="006278B0"/>
    <w:rsid w:val="006401C2"/>
    <w:rsid w:val="0064363E"/>
    <w:rsid w:val="006476FE"/>
    <w:rsid w:val="006746FE"/>
    <w:rsid w:val="00690733"/>
    <w:rsid w:val="00693C5D"/>
    <w:rsid w:val="00694882"/>
    <w:rsid w:val="006B2696"/>
    <w:rsid w:val="006F2E98"/>
    <w:rsid w:val="00712908"/>
    <w:rsid w:val="00731E04"/>
    <w:rsid w:val="007604E0"/>
    <w:rsid w:val="0076176A"/>
    <w:rsid w:val="00765E30"/>
    <w:rsid w:val="0079031C"/>
    <w:rsid w:val="007D1863"/>
    <w:rsid w:val="007D77B3"/>
    <w:rsid w:val="007E5C93"/>
    <w:rsid w:val="00811534"/>
    <w:rsid w:val="00815BB5"/>
    <w:rsid w:val="00854483"/>
    <w:rsid w:val="00873CC5"/>
    <w:rsid w:val="00886FD8"/>
    <w:rsid w:val="00887A3B"/>
    <w:rsid w:val="00893E87"/>
    <w:rsid w:val="008951EB"/>
    <w:rsid w:val="008B399D"/>
    <w:rsid w:val="00916E1D"/>
    <w:rsid w:val="00951EC9"/>
    <w:rsid w:val="00962C13"/>
    <w:rsid w:val="00974331"/>
    <w:rsid w:val="00986773"/>
    <w:rsid w:val="009934EC"/>
    <w:rsid w:val="009B4C6E"/>
    <w:rsid w:val="009C562D"/>
    <w:rsid w:val="009F11B3"/>
    <w:rsid w:val="009F7CE8"/>
    <w:rsid w:val="00A0005D"/>
    <w:rsid w:val="00A05BAC"/>
    <w:rsid w:val="00A14B7B"/>
    <w:rsid w:val="00A27AC5"/>
    <w:rsid w:val="00A314D4"/>
    <w:rsid w:val="00A73BF5"/>
    <w:rsid w:val="00A80935"/>
    <w:rsid w:val="00AA7DD7"/>
    <w:rsid w:val="00AB0C57"/>
    <w:rsid w:val="00AB5AA2"/>
    <w:rsid w:val="00AB7FD8"/>
    <w:rsid w:val="00AE5AE6"/>
    <w:rsid w:val="00B036F6"/>
    <w:rsid w:val="00B131AC"/>
    <w:rsid w:val="00B85582"/>
    <w:rsid w:val="00BD024B"/>
    <w:rsid w:val="00BD6EE4"/>
    <w:rsid w:val="00BE69F0"/>
    <w:rsid w:val="00BE7720"/>
    <w:rsid w:val="00BF269E"/>
    <w:rsid w:val="00BF3897"/>
    <w:rsid w:val="00C042C6"/>
    <w:rsid w:val="00C3216C"/>
    <w:rsid w:val="00C430E3"/>
    <w:rsid w:val="00C461F9"/>
    <w:rsid w:val="00C633B9"/>
    <w:rsid w:val="00C85FEC"/>
    <w:rsid w:val="00CD4DDC"/>
    <w:rsid w:val="00D01A26"/>
    <w:rsid w:val="00D20041"/>
    <w:rsid w:val="00D401AD"/>
    <w:rsid w:val="00D5249C"/>
    <w:rsid w:val="00D62914"/>
    <w:rsid w:val="00D630F1"/>
    <w:rsid w:val="00D73ABD"/>
    <w:rsid w:val="00D96231"/>
    <w:rsid w:val="00DA3F76"/>
    <w:rsid w:val="00DD5F5C"/>
    <w:rsid w:val="00DE5D42"/>
    <w:rsid w:val="00DF13CD"/>
    <w:rsid w:val="00E20C03"/>
    <w:rsid w:val="00E247DB"/>
    <w:rsid w:val="00E457E1"/>
    <w:rsid w:val="00E55D89"/>
    <w:rsid w:val="00E90F4A"/>
    <w:rsid w:val="00ED212E"/>
    <w:rsid w:val="00EF1CA9"/>
    <w:rsid w:val="00EF6411"/>
    <w:rsid w:val="00F22536"/>
    <w:rsid w:val="00F345F0"/>
    <w:rsid w:val="00F70E00"/>
    <w:rsid w:val="00FB77EC"/>
    <w:rsid w:val="00FC19B7"/>
    <w:rsid w:val="00FE7172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7CBF"/>
  <w15:docId w15:val="{F9B99CD5-E751-49DC-8D4E-7292C407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C83"/>
    <w:pPr>
      <w:spacing w:after="0" w:line="240" w:lineRule="auto"/>
      <w:ind w:firstLine="284"/>
      <w:jc w:val="both"/>
    </w:pPr>
    <w:rPr>
      <w:rFonts w:ascii="Arial" w:eastAsia="Calibri" w:hAnsi="Arial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85582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Naglaeno">
    <w:name w:val="Strong"/>
    <w:basedOn w:val="Zadanifontodlomka"/>
    <w:uiPriority w:val="22"/>
    <w:qFormat/>
    <w:rsid w:val="00B85582"/>
    <w:rPr>
      <w:b/>
      <w:bCs/>
    </w:rPr>
  </w:style>
  <w:style w:type="character" w:customStyle="1" w:styleId="apple-converted-space">
    <w:name w:val="apple-converted-space"/>
    <w:basedOn w:val="Zadanifontodlomka"/>
    <w:rsid w:val="00B85582"/>
  </w:style>
  <w:style w:type="paragraph" w:styleId="Odlomakpopisa">
    <w:name w:val="List Paragraph"/>
    <w:basedOn w:val="Normal"/>
    <w:uiPriority w:val="34"/>
    <w:qFormat/>
    <w:rsid w:val="001E3E6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F74E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74E6"/>
    <w:rPr>
      <w:rFonts w:ascii="Tahoma" w:eastAsia="Calibri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22688A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461F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461F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461F9"/>
    <w:rPr>
      <w:rFonts w:ascii="Arial" w:eastAsia="Calibri" w:hAnsi="Arial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461F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461F9"/>
    <w:rPr>
      <w:rFonts w:ascii="Arial" w:eastAsia="Calibri" w:hAnsi="Arial" w:cs="Times New Roman"/>
      <w:b/>
      <w:bCs/>
      <w:sz w:val="20"/>
      <w:szCs w:val="20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D6EE4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EF64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F6411"/>
    <w:rPr>
      <w:rFonts w:ascii="Arial" w:eastAsia="Calibri" w:hAnsi="Arial"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F641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F6411"/>
    <w:rPr>
      <w:rFonts w:ascii="Arial" w:eastAsia="Calibri" w:hAnsi="Arial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97471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8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27984">
                                  <w:marLeft w:val="0"/>
                                  <w:marRight w:val="-5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3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03174">
                      <w:marLeft w:val="-33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39020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36" w:space="0" w:color="656565"/>
                                <w:left w:val="single" w:sz="36" w:space="0" w:color="656565"/>
                                <w:bottom w:val="single" w:sz="36" w:space="0" w:color="656565"/>
                                <w:right w:val="single" w:sz="36" w:space="0" w:color="656565"/>
                              </w:divBdr>
                              <w:divsChild>
                                <w:div w:id="133360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91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48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94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74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6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883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39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06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142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63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51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1868</Words>
  <Characters>10652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Car</dc:creator>
  <cp:lastModifiedBy>Leila Avdić</cp:lastModifiedBy>
  <cp:revision>4</cp:revision>
  <cp:lastPrinted>2020-02-07T10:07:00Z</cp:lastPrinted>
  <dcterms:created xsi:type="dcterms:W3CDTF">2020-02-07T14:36:00Z</dcterms:created>
  <dcterms:modified xsi:type="dcterms:W3CDTF">2020-02-20T12:35:00Z</dcterms:modified>
</cp:coreProperties>
</file>